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F42" w:rsidRPr="0031692A" w:rsidRDefault="009C5F42" w:rsidP="005B6012">
      <w:pPr>
        <w:pStyle w:val="Title"/>
        <w:pBdr>
          <w:bottom w:val="single" w:sz="12" w:space="1" w:color="auto"/>
        </w:pBdr>
        <w:rPr>
          <w:szCs w:val="20"/>
        </w:rPr>
      </w:pPr>
      <w:r w:rsidRPr="0031692A">
        <w:rPr>
          <w:szCs w:val="20"/>
        </w:rPr>
        <w:t>ADMINISTRATIVE GUIDELINE</w:t>
      </w:r>
    </w:p>
    <w:p w:rsidR="009C5F42" w:rsidRPr="0031692A" w:rsidRDefault="009C5F42" w:rsidP="005B6012">
      <w:pPr>
        <w:rPr>
          <w:rFonts w:ascii="Arial" w:hAnsi="Arial" w:cs="Arial"/>
          <w:sz w:val="20"/>
          <w:szCs w:val="20"/>
        </w:rPr>
      </w:pPr>
    </w:p>
    <w:p w:rsidR="0031692A" w:rsidRPr="0031692A" w:rsidRDefault="0031692A" w:rsidP="005B6012">
      <w:pPr>
        <w:pStyle w:val="NoSpacing"/>
        <w:rPr>
          <w:rFonts w:ascii="Arial" w:hAnsi="Arial" w:cs="Arial"/>
          <w:sz w:val="20"/>
          <w:szCs w:val="20"/>
        </w:rPr>
      </w:pPr>
      <w:r>
        <w:rPr>
          <w:rFonts w:ascii="Arial" w:hAnsi="Arial" w:cs="Arial"/>
          <w:sz w:val="20"/>
          <w:szCs w:val="20"/>
        </w:rPr>
        <w:t xml:space="preserve">The purpose of this guideline is to </w:t>
      </w:r>
      <w:r w:rsidRPr="0031692A">
        <w:rPr>
          <w:rFonts w:ascii="Arial" w:hAnsi="Arial" w:cs="Arial"/>
          <w:sz w:val="20"/>
          <w:szCs w:val="20"/>
        </w:rPr>
        <w:t>provide guidance in the prioritization, allocation, and utilization of MDHHS-CMHSP Contract General Funds for non-Medicaid services.</w:t>
      </w:r>
    </w:p>
    <w:p w:rsidR="0031692A" w:rsidRPr="0031692A" w:rsidRDefault="0031692A" w:rsidP="005B6012">
      <w:pPr>
        <w:pStyle w:val="NoSpacing"/>
        <w:rPr>
          <w:rFonts w:ascii="Arial" w:hAnsi="Arial" w:cs="Arial"/>
          <w:sz w:val="20"/>
          <w:szCs w:val="20"/>
        </w:rPr>
      </w:pPr>
    </w:p>
    <w:p w:rsidR="00134303" w:rsidRDefault="0031692A" w:rsidP="005B6012">
      <w:pPr>
        <w:pStyle w:val="NoSpacing"/>
        <w:rPr>
          <w:rFonts w:ascii="Arial" w:hAnsi="Arial" w:cs="Arial"/>
          <w:sz w:val="20"/>
          <w:szCs w:val="20"/>
        </w:rPr>
      </w:pPr>
      <w:r w:rsidRPr="0031692A">
        <w:rPr>
          <w:rFonts w:ascii="Arial" w:hAnsi="Arial" w:cs="Arial"/>
          <w:sz w:val="20"/>
          <w:szCs w:val="20"/>
        </w:rPr>
        <w:t xml:space="preserve">General Funds </w:t>
      </w:r>
      <w:r w:rsidR="003A7E09">
        <w:rPr>
          <w:rFonts w:ascii="Arial" w:hAnsi="Arial" w:cs="Arial"/>
          <w:sz w:val="20"/>
          <w:szCs w:val="20"/>
        </w:rPr>
        <w:t xml:space="preserve">(GF) </w:t>
      </w:r>
      <w:r w:rsidRPr="0031692A">
        <w:rPr>
          <w:rFonts w:ascii="Arial" w:hAnsi="Arial" w:cs="Arial"/>
          <w:sz w:val="20"/>
          <w:szCs w:val="20"/>
        </w:rPr>
        <w:t xml:space="preserve">are targeted for persons with a mental illness, </w:t>
      </w:r>
      <w:r w:rsidR="00036CC0">
        <w:rPr>
          <w:rFonts w:ascii="Arial" w:hAnsi="Arial" w:cs="Arial"/>
          <w:sz w:val="20"/>
          <w:szCs w:val="20"/>
        </w:rPr>
        <w:t>intellectual/</w:t>
      </w:r>
      <w:r w:rsidRPr="0031692A">
        <w:rPr>
          <w:rFonts w:ascii="Arial" w:hAnsi="Arial" w:cs="Arial"/>
          <w:sz w:val="20"/>
          <w:szCs w:val="20"/>
        </w:rPr>
        <w:t>developmental disability</w:t>
      </w:r>
      <w:r w:rsidR="005B6012">
        <w:rPr>
          <w:rFonts w:ascii="Arial" w:hAnsi="Arial" w:cs="Arial"/>
          <w:sz w:val="20"/>
          <w:szCs w:val="20"/>
        </w:rPr>
        <w:t>,</w:t>
      </w:r>
      <w:r w:rsidRPr="0031692A">
        <w:rPr>
          <w:rFonts w:ascii="Arial" w:hAnsi="Arial" w:cs="Arial"/>
          <w:sz w:val="20"/>
          <w:szCs w:val="20"/>
        </w:rPr>
        <w:t xml:space="preserve"> or </w:t>
      </w:r>
    </w:p>
    <w:p w:rsidR="0031692A" w:rsidRPr="0031692A" w:rsidRDefault="0031692A" w:rsidP="005B6012">
      <w:pPr>
        <w:pStyle w:val="NoSpacing"/>
        <w:rPr>
          <w:rFonts w:ascii="Arial" w:hAnsi="Arial" w:cs="Arial"/>
          <w:sz w:val="20"/>
          <w:szCs w:val="20"/>
        </w:rPr>
      </w:pPr>
      <w:r w:rsidRPr="0031692A">
        <w:rPr>
          <w:rFonts w:ascii="Arial" w:hAnsi="Arial" w:cs="Arial"/>
          <w:sz w:val="20"/>
          <w:szCs w:val="20"/>
        </w:rPr>
        <w:t xml:space="preserve">co-occurring disorder who otherwise have no mental health </w:t>
      </w:r>
      <w:r>
        <w:rPr>
          <w:rFonts w:ascii="Arial" w:hAnsi="Arial" w:cs="Arial"/>
          <w:sz w:val="20"/>
          <w:szCs w:val="20"/>
        </w:rPr>
        <w:t xml:space="preserve">insurance </w:t>
      </w:r>
      <w:r w:rsidRPr="0031692A">
        <w:rPr>
          <w:rFonts w:ascii="Arial" w:hAnsi="Arial" w:cs="Arial"/>
          <w:sz w:val="20"/>
          <w:szCs w:val="20"/>
        </w:rPr>
        <w:t>coverage.</w:t>
      </w:r>
      <w:r>
        <w:rPr>
          <w:rFonts w:ascii="Arial" w:hAnsi="Arial" w:cs="Arial"/>
          <w:sz w:val="20"/>
          <w:szCs w:val="20"/>
        </w:rPr>
        <w:t xml:space="preserve"> </w:t>
      </w:r>
      <w:r w:rsidRPr="0031692A">
        <w:rPr>
          <w:rFonts w:ascii="Arial" w:hAnsi="Arial" w:cs="Arial"/>
          <w:sz w:val="20"/>
          <w:szCs w:val="20"/>
        </w:rPr>
        <w:t>However, G</w:t>
      </w:r>
      <w:r w:rsidR="003A7E09">
        <w:rPr>
          <w:rFonts w:ascii="Arial" w:hAnsi="Arial" w:cs="Arial"/>
          <w:sz w:val="20"/>
          <w:szCs w:val="20"/>
        </w:rPr>
        <w:t xml:space="preserve">Fs </w:t>
      </w:r>
      <w:r w:rsidR="005B6012">
        <w:rPr>
          <w:rFonts w:ascii="Arial" w:hAnsi="Arial" w:cs="Arial"/>
          <w:sz w:val="20"/>
          <w:szCs w:val="20"/>
        </w:rPr>
        <w:t xml:space="preserve">are a very limited resource. </w:t>
      </w:r>
      <w:r w:rsidRPr="0031692A">
        <w:rPr>
          <w:rFonts w:ascii="Arial" w:hAnsi="Arial" w:cs="Arial"/>
          <w:sz w:val="20"/>
          <w:szCs w:val="20"/>
        </w:rPr>
        <w:t>According to the Waiting List Technical Advisory, w</w:t>
      </w:r>
      <w:r w:rsidRPr="0031692A">
        <w:rPr>
          <w:rFonts w:ascii="Arial" w:hAnsi="Arial" w:cs="Arial"/>
          <w:color w:val="000000"/>
          <w:sz w:val="20"/>
          <w:szCs w:val="20"/>
        </w:rPr>
        <w:t>hen funding is insufficient to serve all the above target populations, priority shall be given to the provision of services to</w:t>
      </w:r>
      <w:r w:rsidR="00500497">
        <w:rPr>
          <w:rFonts w:ascii="Arial" w:hAnsi="Arial" w:cs="Arial"/>
          <w:color w:val="000000"/>
          <w:sz w:val="20"/>
          <w:szCs w:val="20"/>
        </w:rPr>
        <w:t>:</w:t>
      </w:r>
      <w:r w:rsidRPr="0031692A">
        <w:rPr>
          <w:rFonts w:ascii="Arial" w:hAnsi="Arial" w:cs="Arial"/>
          <w:color w:val="000000"/>
          <w:sz w:val="20"/>
          <w:szCs w:val="20"/>
        </w:rPr>
        <w:t xml:space="preserve"> </w:t>
      </w:r>
    </w:p>
    <w:p w:rsidR="0031692A" w:rsidRPr="0031692A" w:rsidRDefault="0031692A" w:rsidP="005B6012">
      <w:pPr>
        <w:pStyle w:val="NoSpacing"/>
        <w:numPr>
          <w:ilvl w:val="0"/>
          <w:numId w:val="6"/>
        </w:numPr>
        <w:ind w:left="1080" w:hanging="360"/>
        <w:rPr>
          <w:rFonts w:ascii="Arial" w:hAnsi="Arial" w:cs="Arial"/>
          <w:color w:val="000000"/>
          <w:sz w:val="20"/>
          <w:szCs w:val="20"/>
        </w:rPr>
      </w:pPr>
      <w:r w:rsidRPr="0031692A">
        <w:rPr>
          <w:rFonts w:ascii="Arial" w:hAnsi="Arial" w:cs="Arial"/>
          <w:color w:val="000000"/>
          <w:sz w:val="20"/>
          <w:szCs w:val="20"/>
        </w:rPr>
        <w:t xml:space="preserve">individuals with the most severe forms of serious mental illness, serious emotional disturbance, and </w:t>
      </w:r>
      <w:r w:rsidR="00036CC0">
        <w:rPr>
          <w:rFonts w:ascii="Arial" w:hAnsi="Arial" w:cs="Arial"/>
          <w:color w:val="000000"/>
          <w:sz w:val="20"/>
          <w:szCs w:val="20"/>
        </w:rPr>
        <w:t>intellectual/</w:t>
      </w:r>
      <w:r w:rsidRPr="0031692A">
        <w:rPr>
          <w:rFonts w:ascii="Arial" w:hAnsi="Arial" w:cs="Arial"/>
          <w:color w:val="000000"/>
          <w:sz w:val="20"/>
          <w:szCs w:val="20"/>
        </w:rPr>
        <w:t xml:space="preserve">developmental disability; and </w:t>
      </w:r>
    </w:p>
    <w:p w:rsidR="0031692A" w:rsidRPr="0031692A" w:rsidRDefault="0031692A" w:rsidP="005B6012">
      <w:pPr>
        <w:pStyle w:val="NoSpacing"/>
        <w:numPr>
          <w:ilvl w:val="0"/>
          <w:numId w:val="6"/>
        </w:numPr>
        <w:ind w:left="1080" w:hanging="360"/>
        <w:rPr>
          <w:rFonts w:ascii="Arial" w:hAnsi="Arial" w:cs="Arial"/>
          <w:sz w:val="20"/>
          <w:szCs w:val="20"/>
        </w:rPr>
      </w:pPr>
      <w:r w:rsidRPr="0031692A">
        <w:rPr>
          <w:rFonts w:ascii="Arial" w:hAnsi="Arial" w:cs="Arial"/>
          <w:color w:val="000000"/>
          <w:sz w:val="20"/>
          <w:szCs w:val="20"/>
        </w:rPr>
        <w:t xml:space="preserve">individuals with a serious mental illness, serious emotional disturbance, or </w:t>
      </w:r>
      <w:r w:rsidR="00036CC0">
        <w:rPr>
          <w:rFonts w:ascii="Arial" w:hAnsi="Arial" w:cs="Arial"/>
          <w:color w:val="000000"/>
          <w:sz w:val="20"/>
          <w:szCs w:val="20"/>
        </w:rPr>
        <w:t xml:space="preserve">intellectual/ </w:t>
      </w:r>
      <w:r w:rsidRPr="0031692A">
        <w:rPr>
          <w:rFonts w:ascii="Arial" w:hAnsi="Arial" w:cs="Arial"/>
          <w:color w:val="000000"/>
          <w:sz w:val="20"/>
          <w:szCs w:val="20"/>
        </w:rPr>
        <w:t>developmental disability in emergent or urgent situations.</w:t>
      </w:r>
    </w:p>
    <w:p w:rsidR="0031692A" w:rsidRPr="0031692A" w:rsidRDefault="0031692A" w:rsidP="005B6012">
      <w:pPr>
        <w:pStyle w:val="NoSpacing"/>
        <w:rPr>
          <w:rFonts w:ascii="Arial" w:hAnsi="Arial" w:cs="Arial"/>
          <w:sz w:val="20"/>
          <w:szCs w:val="20"/>
        </w:rPr>
      </w:pPr>
    </w:p>
    <w:p w:rsidR="00E34771" w:rsidRDefault="00036CC0" w:rsidP="005B6012">
      <w:pPr>
        <w:rPr>
          <w:rFonts w:ascii="Arial" w:hAnsi="Arial" w:cs="Arial"/>
          <w:color w:val="000000"/>
          <w:sz w:val="20"/>
          <w:szCs w:val="20"/>
        </w:rPr>
      </w:pPr>
      <w:r>
        <w:rPr>
          <w:rFonts w:ascii="Arial" w:hAnsi="Arial" w:cs="Arial"/>
          <w:sz w:val="20"/>
          <w:szCs w:val="20"/>
        </w:rPr>
        <w:t>P</w:t>
      </w:r>
      <w:r w:rsidR="0031692A" w:rsidRPr="0031692A">
        <w:rPr>
          <w:rFonts w:ascii="Arial" w:hAnsi="Arial" w:cs="Arial"/>
          <w:sz w:val="20"/>
          <w:szCs w:val="20"/>
        </w:rPr>
        <w:t>riority shall be given to persons</w:t>
      </w:r>
      <w:r w:rsidR="005B6012">
        <w:rPr>
          <w:rFonts w:ascii="Arial" w:hAnsi="Arial" w:cs="Arial"/>
          <w:sz w:val="20"/>
          <w:szCs w:val="20"/>
        </w:rPr>
        <w:t xml:space="preserve"> in emergent/crisis </w:t>
      </w:r>
      <w:r>
        <w:rPr>
          <w:rFonts w:ascii="Arial" w:hAnsi="Arial" w:cs="Arial"/>
          <w:sz w:val="20"/>
          <w:szCs w:val="20"/>
        </w:rPr>
        <w:t xml:space="preserve">or urgent </w:t>
      </w:r>
      <w:r w:rsidR="005B6012">
        <w:rPr>
          <w:rFonts w:ascii="Arial" w:hAnsi="Arial" w:cs="Arial"/>
          <w:sz w:val="20"/>
          <w:szCs w:val="20"/>
        </w:rPr>
        <w:t>situations.</w:t>
      </w:r>
      <w:r w:rsidR="0031692A" w:rsidRPr="0031692A">
        <w:rPr>
          <w:rFonts w:ascii="Arial" w:hAnsi="Arial" w:cs="Arial"/>
          <w:sz w:val="20"/>
          <w:szCs w:val="20"/>
        </w:rPr>
        <w:t xml:space="preserve"> </w:t>
      </w:r>
      <w:r w:rsidR="0031692A" w:rsidRPr="0031692A">
        <w:rPr>
          <w:rFonts w:ascii="Arial" w:hAnsi="Arial" w:cs="Arial"/>
          <w:color w:val="000000"/>
          <w:sz w:val="20"/>
          <w:szCs w:val="20"/>
        </w:rPr>
        <w:t>Individuals who are determined to be in an emergent/crisis situation must be prioritized for and receive immediate services.</w:t>
      </w:r>
    </w:p>
    <w:p w:rsidR="00E34771" w:rsidRDefault="00E34771" w:rsidP="005B6012">
      <w:pPr>
        <w:rPr>
          <w:rFonts w:ascii="Arial" w:hAnsi="Arial" w:cs="Arial"/>
          <w:color w:val="000000"/>
          <w:sz w:val="20"/>
          <w:szCs w:val="20"/>
        </w:rPr>
      </w:pPr>
    </w:p>
    <w:p w:rsidR="00E34771" w:rsidRPr="002F39B5" w:rsidRDefault="00E34771" w:rsidP="0094785C">
      <w:pPr>
        <w:ind w:left="720"/>
        <w:rPr>
          <w:rFonts w:ascii="Arial" w:hAnsi="Arial" w:cs="Arial"/>
          <w:sz w:val="20"/>
          <w:szCs w:val="20"/>
        </w:rPr>
      </w:pPr>
      <w:r>
        <w:rPr>
          <w:rFonts w:ascii="Arial" w:hAnsi="Arial" w:cs="Arial"/>
          <w:color w:val="000000"/>
          <w:sz w:val="20"/>
          <w:szCs w:val="20"/>
        </w:rPr>
        <w:t xml:space="preserve">An </w:t>
      </w:r>
      <w:r w:rsidRPr="0094785C">
        <w:rPr>
          <w:rFonts w:ascii="Arial" w:hAnsi="Arial" w:cs="Arial"/>
          <w:color w:val="000000"/>
          <w:sz w:val="20"/>
          <w:szCs w:val="20"/>
          <w:u w:val="single"/>
        </w:rPr>
        <w:t>emergent situation</w:t>
      </w:r>
      <w:r>
        <w:rPr>
          <w:rFonts w:ascii="Arial" w:hAnsi="Arial" w:cs="Arial"/>
          <w:color w:val="000000"/>
          <w:sz w:val="20"/>
          <w:szCs w:val="20"/>
        </w:rPr>
        <w:t xml:space="preserve"> is defined as: </w:t>
      </w:r>
      <w:r>
        <w:rPr>
          <w:rFonts w:ascii="Arial" w:hAnsi="Arial" w:cs="Arial"/>
          <w:sz w:val="20"/>
          <w:szCs w:val="20"/>
        </w:rPr>
        <w:t>a</w:t>
      </w:r>
      <w:r w:rsidRPr="002F39B5">
        <w:rPr>
          <w:rFonts w:ascii="Arial" w:hAnsi="Arial" w:cs="Arial"/>
          <w:sz w:val="20"/>
          <w:szCs w:val="20"/>
        </w:rPr>
        <w:t xml:space="preserve"> situation in which an individual is experiencing a serious mental illness or a</w:t>
      </w:r>
      <w:r w:rsidR="00036CC0">
        <w:rPr>
          <w:rFonts w:ascii="Arial" w:hAnsi="Arial" w:cs="Arial"/>
          <w:sz w:val="20"/>
          <w:szCs w:val="20"/>
        </w:rPr>
        <w:t>n intellectual/</w:t>
      </w:r>
      <w:r w:rsidRPr="002F39B5">
        <w:rPr>
          <w:rFonts w:ascii="Arial" w:hAnsi="Arial" w:cs="Arial"/>
          <w:sz w:val="20"/>
          <w:szCs w:val="20"/>
        </w:rPr>
        <w:t>developmental disability, or a child is experiencing a serious emotional disturbance, and one of the following apply:</w:t>
      </w:r>
    </w:p>
    <w:p w:rsidR="00E34771" w:rsidRPr="002F39B5" w:rsidRDefault="00E34771" w:rsidP="00F0568C">
      <w:pPr>
        <w:numPr>
          <w:ilvl w:val="0"/>
          <w:numId w:val="17"/>
        </w:numPr>
        <w:tabs>
          <w:tab w:val="clear" w:pos="2160"/>
          <w:tab w:val="left" w:pos="1080"/>
        </w:tabs>
        <w:ind w:left="1110" w:hanging="390"/>
        <w:rPr>
          <w:rFonts w:ascii="Arial" w:hAnsi="Arial" w:cs="Arial"/>
          <w:sz w:val="20"/>
          <w:szCs w:val="20"/>
        </w:rPr>
      </w:pPr>
      <w:r w:rsidRPr="002F39B5">
        <w:rPr>
          <w:rFonts w:ascii="Arial" w:hAnsi="Arial" w:cs="Arial"/>
          <w:sz w:val="20"/>
          <w:szCs w:val="20"/>
        </w:rPr>
        <w:t>The individual can reasonably be expected within the near future to physically injure himself,</w:t>
      </w:r>
      <w:r w:rsidR="001220A5">
        <w:rPr>
          <w:rFonts w:ascii="Arial" w:hAnsi="Arial" w:cs="Arial"/>
          <w:sz w:val="20"/>
          <w:szCs w:val="20"/>
        </w:rPr>
        <w:t xml:space="preserve"> </w:t>
      </w:r>
      <w:r w:rsidRPr="002F39B5">
        <w:rPr>
          <w:rFonts w:ascii="Arial" w:hAnsi="Arial" w:cs="Arial"/>
          <w:sz w:val="20"/>
          <w:szCs w:val="20"/>
        </w:rPr>
        <w:t xml:space="preserve">herself, or another individual, either intentionally or unintentionally. </w:t>
      </w:r>
    </w:p>
    <w:p w:rsidR="00F0568C" w:rsidRDefault="00E34771" w:rsidP="00F0568C">
      <w:pPr>
        <w:tabs>
          <w:tab w:val="left" w:pos="1080"/>
        </w:tabs>
        <w:ind w:left="1110" w:hanging="390"/>
        <w:rPr>
          <w:rFonts w:ascii="Arial" w:hAnsi="Arial" w:cs="Arial"/>
          <w:sz w:val="20"/>
          <w:szCs w:val="20"/>
        </w:rPr>
      </w:pPr>
      <w:r w:rsidRPr="002F39B5">
        <w:rPr>
          <w:rFonts w:ascii="Arial" w:hAnsi="Arial" w:cs="Arial"/>
          <w:sz w:val="20"/>
          <w:szCs w:val="20"/>
        </w:rPr>
        <w:t xml:space="preserve">2.   The individual is unable to provide </w:t>
      </w:r>
      <w:r w:rsidR="00850088">
        <w:rPr>
          <w:rFonts w:ascii="Arial" w:hAnsi="Arial" w:cs="Arial"/>
          <w:sz w:val="20"/>
          <w:szCs w:val="20"/>
        </w:rPr>
        <w:t>themself</w:t>
      </w:r>
      <w:r w:rsidRPr="002F39B5">
        <w:rPr>
          <w:rFonts w:ascii="Arial" w:hAnsi="Arial" w:cs="Arial"/>
          <w:sz w:val="20"/>
          <w:szCs w:val="20"/>
        </w:rPr>
        <w:t xml:space="preserve"> food, clothing, or shelter, or attend to basic physical activities such as eating, toileting, bathing, grooming, dressing, or ambulating, and this inability may in the near future</w:t>
      </w:r>
      <w:r w:rsidR="00850088">
        <w:rPr>
          <w:rFonts w:ascii="Arial" w:hAnsi="Arial" w:cs="Arial"/>
          <w:sz w:val="20"/>
          <w:szCs w:val="20"/>
        </w:rPr>
        <w:t xml:space="preserve"> lead</w:t>
      </w:r>
      <w:r w:rsidRPr="002F39B5">
        <w:rPr>
          <w:rFonts w:ascii="Arial" w:hAnsi="Arial" w:cs="Arial"/>
          <w:sz w:val="20"/>
          <w:szCs w:val="20"/>
        </w:rPr>
        <w:t xml:space="preserve"> to harm to the individual or to another individual.</w:t>
      </w:r>
    </w:p>
    <w:p w:rsidR="00F0568C" w:rsidRDefault="00F0568C" w:rsidP="00F0568C">
      <w:pPr>
        <w:tabs>
          <w:tab w:val="left" w:pos="1080"/>
        </w:tabs>
        <w:ind w:left="1110" w:hanging="390"/>
        <w:rPr>
          <w:rFonts w:ascii="Arial" w:hAnsi="Arial" w:cs="Arial"/>
          <w:sz w:val="20"/>
          <w:szCs w:val="20"/>
        </w:rPr>
      </w:pPr>
      <w:r>
        <w:rPr>
          <w:rFonts w:ascii="Arial" w:hAnsi="Arial" w:cs="Arial"/>
          <w:sz w:val="20"/>
          <w:szCs w:val="20"/>
        </w:rPr>
        <w:t xml:space="preserve">3.  </w:t>
      </w:r>
      <w:r>
        <w:rPr>
          <w:rFonts w:ascii="Arial" w:hAnsi="Arial" w:cs="Arial"/>
          <w:sz w:val="20"/>
          <w:szCs w:val="20"/>
        </w:rPr>
        <w:tab/>
      </w:r>
      <w:r w:rsidR="00E34771" w:rsidRPr="0094785C">
        <w:rPr>
          <w:rFonts w:ascii="Arial" w:hAnsi="Arial" w:cs="Arial"/>
          <w:sz w:val="20"/>
          <w:szCs w:val="20"/>
        </w:rPr>
        <w:t xml:space="preserve">The individual’s judgment is so impaired that </w:t>
      </w:r>
      <w:r w:rsidR="00850088">
        <w:rPr>
          <w:rFonts w:ascii="Arial" w:hAnsi="Arial" w:cs="Arial"/>
          <w:sz w:val="20"/>
          <w:szCs w:val="20"/>
        </w:rPr>
        <w:t xml:space="preserve">they are </w:t>
      </w:r>
      <w:r w:rsidR="00E34771" w:rsidRPr="0094785C">
        <w:rPr>
          <w:rFonts w:ascii="Arial" w:hAnsi="Arial" w:cs="Arial"/>
          <w:sz w:val="20"/>
          <w:szCs w:val="20"/>
        </w:rPr>
        <w:t xml:space="preserve">unable to understand the </w:t>
      </w:r>
      <w:r w:rsidR="00E34771" w:rsidRPr="00E34771">
        <w:rPr>
          <w:rFonts w:ascii="Arial" w:hAnsi="Arial" w:cs="Arial"/>
          <w:sz w:val="20"/>
          <w:szCs w:val="20"/>
        </w:rPr>
        <w:t xml:space="preserve">need for treatment and, in the </w:t>
      </w:r>
      <w:r w:rsidR="00E34771" w:rsidRPr="0094785C">
        <w:rPr>
          <w:rFonts w:ascii="Arial" w:hAnsi="Arial" w:cs="Arial"/>
          <w:sz w:val="20"/>
          <w:szCs w:val="20"/>
        </w:rPr>
        <w:t xml:space="preserve">opinion of the mental health professional, his or her continued behavior as a result of the mental illness, </w:t>
      </w:r>
      <w:r w:rsidR="00036CC0">
        <w:rPr>
          <w:rFonts w:ascii="Arial" w:hAnsi="Arial" w:cs="Arial"/>
          <w:sz w:val="20"/>
          <w:szCs w:val="20"/>
        </w:rPr>
        <w:t>intellectual/</w:t>
      </w:r>
      <w:r w:rsidR="00E34771" w:rsidRPr="0094785C">
        <w:rPr>
          <w:rFonts w:ascii="Arial" w:hAnsi="Arial" w:cs="Arial"/>
          <w:sz w:val="20"/>
          <w:szCs w:val="20"/>
        </w:rPr>
        <w:t xml:space="preserve">developmental disability, or emotional </w:t>
      </w:r>
      <w:r>
        <w:rPr>
          <w:rFonts w:ascii="Arial" w:hAnsi="Arial" w:cs="Arial"/>
          <w:sz w:val="20"/>
          <w:szCs w:val="20"/>
        </w:rPr>
        <w:t>d</w:t>
      </w:r>
      <w:r w:rsidR="00E34771" w:rsidRPr="0094785C">
        <w:rPr>
          <w:rFonts w:ascii="Arial" w:hAnsi="Arial" w:cs="Arial"/>
          <w:sz w:val="20"/>
          <w:szCs w:val="20"/>
        </w:rPr>
        <w:t>isturbance can reasonably be expected in the near future to result in physical harm to the individual or to another individual.</w:t>
      </w:r>
    </w:p>
    <w:p w:rsidR="001B7DD6" w:rsidRDefault="001B7DD6" w:rsidP="0094785C">
      <w:pPr>
        <w:pStyle w:val="Header"/>
        <w:tabs>
          <w:tab w:val="clear" w:pos="4320"/>
          <w:tab w:val="clear" w:pos="8640"/>
          <w:tab w:val="left" w:pos="432"/>
        </w:tabs>
        <w:ind w:left="720" w:hanging="390"/>
        <w:rPr>
          <w:rFonts w:ascii="Arial" w:hAnsi="Arial" w:cs="Arial"/>
          <w:sz w:val="20"/>
          <w:szCs w:val="20"/>
        </w:rPr>
      </w:pPr>
    </w:p>
    <w:p w:rsidR="0002748A" w:rsidRDefault="00E34771" w:rsidP="005B6012">
      <w:pPr>
        <w:rPr>
          <w:rFonts w:ascii="Arial" w:hAnsi="Arial" w:cs="Arial"/>
          <w:sz w:val="20"/>
          <w:szCs w:val="20"/>
        </w:rPr>
      </w:pPr>
      <w:r w:rsidRPr="0094785C">
        <w:rPr>
          <w:rFonts w:ascii="Arial" w:hAnsi="Arial" w:cs="Arial"/>
          <w:sz w:val="20"/>
          <w:szCs w:val="20"/>
        </w:rPr>
        <w:t xml:space="preserve">An </w:t>
      </w:r>
      <w:r w:rsidRPr="0094785C">
        <w:rPr>
          <w:rFonts w:ascii="Arial" w:hAnsi="Arial" w:cs="Arial"/>
          <w:sz w:val="20"/>
          <w:szCs w:val="20"/>
          <w:u w:val="single"/>
        </w:rPr>
        <w:t>urgent situation</w:t>
      </w:r>
      <w:r w:rsidRPr="0094785C">
        <w:rPr>
          <w:rFonts w:ascii="Arial" w:hAnsi="Arial" w:cs="Arial"/>
          <w:sz w:val="20"/>
          <w:szCs w:val="20"/>
        </w:rPr>
        <w:t xml:space="preserve"> is defined as: a situation in which an individual is determined to be at risk of experiencing an emergency situation in the near future if he or she does not receive care, treatment, or support services.</w:t>
      </w:r>
    </w:p>
    <w:p w:rsidR="00F30DFD" w:rsidRDefault="00F30DFD" w:rsidP="005B6012">
      <w:pPr>
        <w:rPr>
          <w:rFonts w:ascii="Arial" w:hAnsi="Arial" w:cs="Arial"/>
          <w:color w:val="000000"/>
          <w:sz w:val="20"/>
          <w:szCs w:val="20"/>
        </w:rPr>
      </w:pPr>
    </w:p>
    <w:p w:rsidR="0002748A" w:rsidRDefault="0031692A" w:rsidP="005B6012">
      <w:pPr>
        <w:rPr>
          <w:rFonts w:ascii="Arial" w:hAnsi="Arial" w:cs="Arial"/>
          <w:sz w:val="20"/>
          <w:szCs w:val="20"/>
        </w:rPr>
      </w:pPr>
      <w:r w:rsidRPr="0002748A">
        <w:rPr>
          <w:rFonts w:ascii="Arial" w:hAnsi="Arial" w:cs="Arial"/>
          <w:sz w:val="20"/>
          <w:szCs w:val="20"/>
          <w:u w:val="single"/>
        </w:rPr>
        <w:t>GF Exception Review Process</w:t>
      </w:r>
    </w:p>
    <w:p w:rsidR="0031692A" w:rsidRPr="0031692A" w:rsidRDefault="0002748A" w:rsidP="005B6012">
      <w:pPr>
        <w:rPr>
          <w:rFonts w:ascii="Arial" w:hAnsi="Arial" w:cs="Arial"/>
          <w:sz w:val="20"/>
          <w:szCs w:val="20"/>
        </w:rPr>
      </w:pPr>
      <w:r>
        <w:rPr>
          <w:rFonts w:ascii="Arial" w:hAnsi="Arial" w:cs="Arial"/>
          <w:sz w:val="20"/>
          <w:szCs w:val="20"/>
        </w:rPr>
        <w:t xml:space="preserve">An exception </w:t>
      </w:r>
      <w:r w:rsidR="004D4D16">
        <w:rPr>
          <w:rFonts w:ascii="Arial" w:hAnsi="Arial" w:cs="Arial"/>
          <w:sz w:val="20"/>
          <w:szCs w:val="20"/>
        </w:rPr>
        <w:t xml:space="preserve">must be completed </w:t>
      </w:r>
      <w:r>
        <w:rPr>
          <w:rFonts w:ascii="Arial" w:hAnsi="Arial" w:cs="Arial"/>
          <w:sz w:val="20"/>
          <w:szCs w:val="20"/>
        </w:rPr>
        <w:t xml:space="preserve">for </w:t>
      </w:r>
      <w:r w:rsidR="004D4D16">
        <w:rPr>
          <w:rFonts w:ascii="Arial" w:hAnsi="Arial" w:cs="Arial"/>
          <w:sz w:val="20"/>
          <w:szCs w:val="20"/>
        </w:rPr>
        <w:t xml:space="preserve">any </w:t>
      </w:r>
      <w:r>
        <w:rPr>
          <w:rFonts w:ascii="Arial" w:hAnsi="Arial" w:cs="Arial"/>
          <w:sz w:val="20"/>
          <w:szCs w:val="20"/>
        </w:rPr>
        <w:t xml:space="preserve">individual </w:t>
      </w:r>
      <w:r w:rsidR="004D4D16">
        <w:rPr>
          <w:rFonts w:ascii="Arial" w:hAnsi="Arial" w:cs="Arial"/>
          <w:sz w:val="20"/>
          <w:szCs w:val="20"/>
        </w:rPr>
        <w:t>without Medicaid coverage requesting CMHCM services</w:t>
      </w:r>
      <w:r w:rsidR="00FC1053">
        <w:rPr>
          <w:rFonts w:ascii="Arial" w:hAnsi="Arial" w:cs="Arial"/>
          <w:sz w:val="20"/>
          <w:szCs w:val="20"/>
        </w:rPr>
        <w:t xml:space="preserve"> (whether continuing </w:t>
      </w:r>
      <w:r w:rsidR="005F3A74">
        <w:rPr>
          <w:rFonts w:ascii="Arial" w:hAnsi="Arial" w:cs="Arial"/>
          <w:sz w:val="20"/>
          <w:szCs w:val="20"/>
        </w:rPr>
        <w:t xml:space="preserve">services </w:t>
      </w:r>
      <w:r w:rsidR="00FC1053">
        <w:rPr>
          <w:rFonts w:ascii="Arial" w:hAnsi="Arial" w:cs="Arial"/>
          <w:sz w:val="20"/>
          <w:szCs w:val="20"/>
        </w:rPr>
        <w:t>or initial services)</w:t>
      </w:r>
      <w:r w:rsidR="004D4D16">
        <w:rPr>
          <w:rFonts w:ascii="Arial" w:hAnsi="Arial" w:cs="Arial"/>
          <w:sz w:val="20"/>
          <w:szCs w:val="20"/>
        </w:rPr>
        <w:t>. This exception must take the following into consideration:</w:t>
      </w:r>
    </w:p>
    <w:p w:rsidR="0031692A" w:rsidRPr="0031692A" w:rsidRDefault="0031692A" w:rsidP="005B6012">
      <w:pPr>
        <w:pStyle w:val="ListParagraph"/>
        <w:numPr>
          <w:ilvl w:val="0"/>
          <w:numId w:val="15"/>
        </w:numPr>
        <w:tabs>
          <w:tab w:val="left" w:pos="720"/>
        </w:tabs>
        <w:spacing w:after="200"/>
        <w:ind w:left="720" w:hanging="180"/>
        <w:rPr>
          <w:rFonts w:ascii="Arial" w:hAnsi="Arial" w:cs="Arial"/>
          <w:sz w:val="20"/>
          <w:szCs w:val="20"/>
        </w:rPr>
      </w:pPr>
      <w:r w:rsidRPr="0031692A">
        <w:rPr>
          <w:rFonts w:ascii="Arial" w:hAnsi="Arial" w:cs="Arial"/>
          <w:sz w:val="20"/>
          <w:szCs w:val="20"/>
        </w:rPr>
        <w:t>Identified Critical Elements of Care (CEC; see below), and</w:t>
      </w:r>
    </w:p>
    <w:p w:rsidR="0031692A" w:rsidRPr="0031692A" w:rsidRDefault="0031692A" w:rsidP="005B6012">
      <w:pPr>
        <w:pStyle w:val="ListParagraph"/>
        <w:numPr>
          <w:ilvl w:val="0"/>
          <w:numId w:val="15"/>
        </w:numPr>
        <w:tabs>
          <w:tab w:val="left" w:pos="720"/>
        </w:tabs>
        <w:spacing w:after="200"/>
        <w:ind w:left="720" w:hanging="180"/>
        <w:rPr>
          <w:rFonts w:ascii="Arial" w:hAnsi="Arial" w:cs="Arial"/>
          <w:sz w:val="20"/>
          <w:szCs w:val="20"/>
        </w:rPr>
      </w:pPr>
      <w:r w:rsidRPr="0031692A">
        <w:rPr>
          <w:rFonts w:ascii="Arial" w:hAnsi="Arial" w:cs="Arial"/>
          <w:sz w:val="20"/>
          <w:szCs w:val="20"/>
        </w:rPr>
        <w:t>GF Package/Services identified to address the CEC (see below), and</w:t>
      </w:r>
    </w:p>
    <w:p w:rsidR="0031692A" w:rsidRPr="0031692A" w:rsidRDefault="0031692A" w:rsidP="005B6012">
      <w:pPr>
        <w:pStyle w:val="ListParagraph"/>
        <w:numPr>
          <w:ilvl w:val="0"/>
          <w:numId w:val="15"/>
        </w:numPr>
        <w:tabs>
          <w:tab w:val="left" w:pos="720"/>
        </w:tabs>
        <w:spacing w:after="200"/>
        <w:ind w:left="720" w:hanging="180"/>
        <w:rPr>
          <w:rFonts w:ascii="Arial" w:hAnsi="Arial" w:cs="Arial"/>
          <w:sz w:val="20"/>
          <w:szCs w:val="20"/>
        </w:rPr>
      </w:pPr>
      <w:r w:rsidRPr="0031692A">
        <w:rPr>
          <w:rFonts w:ascii="Arial" w:hAnsi="Arial" w:cs="Arial"/>
          <w:sz w:val="20"/>
          <w:szCs w:val="20"/>
        </w:rPr>
        <w:t>Medical necessity of the GF service, and</w:t>
      </w:r>
    </w:p>
    <w:p w:rsidR="0031692A" w:rsidRPr="0031692A" w:rsidRDefault="0031692A" w:rsidP="005B6012">
      <w:pPr>
        <w:pStyle w:val="ListParagraph"/>
        <w:numPr>
          <w:ilvl w:val="0"/>
          <w:numId w:val="15"/>
        </w:numPr>
        <w:tabs>
          <w:tab w:val="left" w:pos="720"/>
        </w:tabs>
        <w:spacing w:after="200"/>
        <w:ind w:left="720" w:hanging="180"/>
        <w:rPr>
          <w:rFonts w:ascii="Arial" w:hAnsi="Arial" w:cs="Arial"/>
          <w:sz w:val="20"/>
          <w:szCs w:val="20"/>
        </w:rPr>
      </w:pPr>
      <w:r w:rsidRPr="0031692A">
        <w:rPr>
          <w:rFonts w:ascii="Arial" w:hAnsi="Arial" w:cs="Arial"/>
          <w:sz w:val="20"/>
          <w:szCs w:val="20"/>
        </w:rPr>
        <w:t>Available GF revenue.</w:t>
      </w:r>
    </w:p>
    <w:p w:rsidR="0031692A" w:rsidRPr="0031692A" w:rsidRDefault="0031692A" w:rsidP="005B6012">
      <w:pPr>
        <w:pStyle w:val="ListParagraph"/>
        <w:ind w:left="1440"/>
        <w:rPr>
          <w:rFonts w:ascii="Arial" w:hAnsi="Arial" w:cs="Arial"/>
          <w:sz w:val="20"/>
          <w:szCs w:val="20"/>
        </w:rPr>
      </w:pPr>
    </w:p>
    <w:p w:rsidR="00850088" w:rsidRDefault="003A7E09" w:rsidP="005B6012">
      <w:pPr>
        <w:pStyle w:val="ListParagraph"/>
        <w:numPr>
          <w:ilvl w:val="0"/>
          <w:numId w:val="13"/>
        </w:numPr>
        <w:spacing w:after="200"/>
        <w:ind w:left="360"/>
        <w:rPr>
          <w:rFonts w:ascii="Arial" w:hAnsi="Arial" w:cs="Arial"/>
          <w:sz w:val="20"/>
          <w:szCs w:val="20"/>
        </w:rPr>
      </w:pPr>
      <w:r>
        <w:rPr>
          <w:rFonts w:ascii="Arial" w:hAnsi="Arial" w:cs="Arial"/>
          <w:sz w:val="20"/>
          <w:szCs w:val="20"/>
        </w:rPr>
        <w:t>GF</w:t>
      </w:r>
      <w:r w:rsidR="00850088">
        <w:rPr>
          <w:rFonts w:ascii="Arial" w:hAnsi="Arial" w:cs="Arial"/>
          <w:sz w:val="20"/>
          <w:szCs w:val="20"/>
        </w:rPr>
        <w:t xml:space="preserve"> exception requests are made via </w:t>
      </w:r>
      <w:r>
        <w:rPr>
          <w:rFonts w:ascii="Arial" w:hAnsi="Arial" w:cs="Arial"/>
          <w:sz w:val="20"/>
          <w:szCs w:val="20"/>
        </w:rPr>
        <w:t xml:space="preserve">a </w:t>
      </w:r>
      <w:r w:rsidR="00850088">
        <w:rPr>
          <w:rFonts w:ascii="Arial" w:hAnsi="Arial" w:cs="Arial"/>
          <w:sz w:val="20"/>
          <w:szCs w:val="20"/>
        </w:rPr>
        <w:t>CIGMMO Consultation Note and should indicate reason for lack of Medicaid, steps being taken to remedy lack of Medicaid, which Critical Elements of Care (CEC) identified below are met, which GF services are being requested</w:t>
      </w:r>
      <w:r>
        <w:rPr>
          <w:rFonts w:ascii="Arial" w:hAnsi="Arial" w:cs="Arial"/>
          <w:sz w:val="20"/>
          <w:szCs w:val="20"/>
        </w:rPr>
        <w:t>,</w:t>
      </w:r>
      <w:r w:rsidR="00850088">
        <w:rPr>
          <w:rFonts w:ascii="Arial" w:hAnsi="Arial" w:cs="Arial"/>
          <w:sz w:val="20"/>
          <w:szCs w:val="20"/>
        </w:rPr>
        <w:t xml:space="preserve"> and duration of requested services. </w:t>
      </w:r>
    </w:p>
    <w:p w:rsidR="00850088" w:rsidRDefault="00850088" w:rsidP="00850088">
      <w:pPr>
        <w:pStyle w:val="ListParagraph"/>
        <w:numPr>
          <w:ilvl w:val="0"/>
          <w:numId w:val="13"/>
        </w:numPr>
        <w:spacing w:after="200"/>
        <w:ind w:left="360"/>
        <w:rPr>
          <w:rFonts w:ascii="Arial" w:hAnsi="Arial" w:cs="Arial"/>
          <w:sz w:val="20"/>
          <w:szCs w:val="20"/>
        </w:rPr>
      </w:pPr>
      <w:r>
        <w:rPr>
          <w:rFonts w:ascii="Arial" w:hAnsi="Arial" w:cs="Arial"/>
          <w:sz w:val="20"/>
          <w:szCs w:val="20"/>
        </w:rPr>
        <w:t xml:space="preserve">For initial services, </w:t>
      </w:r>
      <w:r w:rsidR="0031692A" w:rsidRPr="0031692A">
        <w:rPr>
          <w:rFonts w:ascii="Arial" w:hAnsi="Arial" w:cs="Arial"/>
          <w:sz w:val="20"/>
          <w:szCs w:val="20"/>
        </w:rPr>
        <w:t>Assessment Speci</w:t>
      </w:r>
      <w:r w:rsidR="0002748A">
        <w:rPr>
          <w:rFonts w:ascii="Arial" w:hAnsi="Arial" w:cs="Arial"/>
          <w:sz w:val="20"/>
          <w:szCs w:val="20"/>
        </w:rPr>
        <w:t xml:space="preserve">alist makes an exception </w:t>
      </w:r>
      <w:r w:rsidR="0031692A" w:rsidRPr="0031692A">
        <w:rPr>
          <w:rFonts w:ascii="Arial" w:hAnsi="Arial" w:cs="Arial"/>
          <w:sz w:val="20"/>
          <w:szCs w:val="20"/>
        </w:rPr>
        <w:t xml:space="preserve">request </w:t>
      </w:r>
      <w:r>
        <w:rPr>
          <w:rFonts w:ascii="Arial" w:hAnsi="Arial" w:cs="Arial"/>
          <w:sz w:val="20"/>
          <w:szCs w:val="20"/>
        </w:rPr>
        <w:t>to the CCO in the county where the individual resides</w:t>
      </w:r>
      <w:r w:rsidR="005B6012" w:rsidRPr="00850088">
        <w:rPr>
          <w:rFonts w:ascii="Arial" w:hAnsi="Arial" w:cs="Arial"/>
          <w:sz w:val="20"/>
          <w:szCs w:val="20"/>
        </w:rPr>
        <w:t>.</w:t>
      </w:r>
    </w:p>
    <w:p w:rsidR="00850088" w:rsidRDefault="00850088" w:rsidP="00850088">
      <w:pPr>
        <w:pStyle w:val="ListParagraph"/>
        <w:numPr>
          <w:ilvl w:val="0"/>
          <w:numId w:val="13"/>
        </w:numPr>
        <w:spacing w:after="200"/>
        <w:ind w:left="360"/>
        <w:rPr>
          <w:rFonts w:ascii="Arial" w:hAnsi="Arial" w:cs="Arial"/>
          <w:sz w:val="20"/>
          <w:szCs w:val="20"/>
        </w:rPr>
      </w:pPr>
      <w:r>
        <w:rPr>
          <w:rFonts w:ascii="Arial" w:hAnsi="Arial" w:cs="Arial"/>
          <w:sz w:val="20"/>
          <w:szCs w:val="20"/>
        </w:rPr>
        <w:t>For continuing services, the case holder makes an exception request to their supervisor.</w:t>
      </w:r>
    </w:p>
    <w:p w:rsidR="0031692A" w:rsidRPr="0031692A" w:rsidRDefault="0002748A" w:rsidP="005B6012">
      <w:pPr>
        <w:pStyle w:val="ListParagraph"/>
        <w:numPr>
          <w:ilvl w:val="0"/>
          <w:numId w:val="13"/>
        </w:numPr>
        <w:spacing w:after="200"/>
        <w:ind w:left="360"/>
        <w:rPr>
          <w:rFonts w:ascii="Arial" w:hAnsi="Arial" w:cs="Arial"/>
          <w:sz w:val="20"/>
          <w:szCs w:val="20"/>
        </w:rPr>
      </w:pPr>
      <w:r>
        <w:rPr>
          <w:rFonts w:ascii="Arial" w:hAnsi="Arial" w:cs="Arial"/>
          <w:sz w:val="20"/>
          <w:szCs w:val="20"/>
        </w:rPr>
        <w:lastRenderedPageBreak/>
        <w:t xml:space="preserve">The supervisor reviews the </w:t>
      </w:r>
      <w:r w:rsidR="00850088">
        <w:rPr>
          <w:rFonts w:ascii="Arial" w:hAnsi="Arial" w:cs="Arial"/>
          <w:sz w:val="20"/>
          <w:szCs w:val="20"/>
        </w:rPr>
        <w:t xml:space="preserve">exception request to ensure all relevant information is included in the exception request and, if approved, </w:t>
      </w:r>
      <w:r w:rsidR="005B6012">
        <w:rPr>
          <w:rFonts w:ascii="Arial" w:hAnsi="Arial" w:cs="Arial"/>
          <w:sz w:val="20"/>
          <w:szCs w:val="20"/>
        </w:rPr>
        <w:t xml:space="preserve">forwards the request to the </w:t>
      </w:r>
      <w:r w:rsidR="00850088">
        <w:rPr>
          <w:rFonts w:ascii="Arial" w:hAnsi="Arial" w:cs="Arial"/>
          <w:sz w:val="20"/>
          <w:szCs w:val="20"/>
        </w:rPr>
        <w:t>CCO</w:t>
      </w:r>
      <w:r w:rsidR="005B6012">
        <w:rPr>
          <w:rFonts w:ascii="Arial" w:hAnsi="Arial" w:cs="Arial"/>
          <w:sz w:val="20"/>
          <w:szCs w:val="20"/>
        </w:rPr>
        <w:t>.</w:t>
      </w:r>
    </w:p>
    <w:p w:rsidR="0031692A" w:rsidRPr="00447285" w:rsidRDefault="0031692A" w:rsidP="00447285">
      <w:pPr>
        <w:pStyle w:val="ListParagraph"/>
        <w:numPr>
          <w:ilvl w:val="0"/>
          <w:numId w:val="13"/>
        </w:numPr>
        <w:spacing w:after="200"/>
        <w:ind w:left="360"/>
        <w:rPr>
          <w:rFonts w:ascii="Arial" w:hAnsi="Arial" w:cs="Arial"/>
          <w:sz w:val="20"/>
          <w:szCs w:val="20"/>
        </w:rPr>
      </w:pPr>
      <w:r w:rsidRPr="0031692A">
        <w:rPr>
          <w:rFonts w:ascii="Arial" w:hAnsi="Arial" w:cs="Arial"/>
          <w:sz w:val="20"/>
          <w:szCs w:val="20"/>
        </w:rPr>
        <w:t xml:space="preserve">The </w:t>
      </w:r>
      <w:r w:rsidR="00850088">
        <w:rPr>
          <w:rFonts w:ascii="Arial" w:hAnsi="Arial" w:cs="Arial"/>
          <w:sz w:val="20"/>
          <w:szCs w:val="20"/>
        </w:rPr>
        <w:t>CCO</w:t>
      </w:r>
      <w:r w:rsidRPr="0031692A">
        <w:rPr>
          <w:rFonts w:ascii="Arial" w:hAnsi="Arial" w:cs="Arial"/>
          <w:sz w:val="20"/>
          <w:szCs w:val="20"/>
        </w:rPr>
        <w:t xml:space="preserve"> reviews</w:t>
      </w:r>
      <w:r w:rsidR="00D17631">
        <w:rPr>
          <w:rFonts w:ascii="Arial" w:hAnsi="Arial" w:cs="Arial"/>
          <w:sz w:val="20"/>
          <w:szCs w:val="20"/>
        </w:rPr>
        <w:t xml:space="preserve"> the </w:t>
      </w:r>
      <w:r w:rsidR="00850088">
        <w:rPr>
          <w:rFonts w:ascii="Arial" w:hAnsi="Arial" w:cs="Arial"/>
          <w:sz w:val="20"/>
          <w:szCs w:val="20"/>
        </w:rPr>
        <w:t>exception request. If denied, the Assessment Specialist or supervisor is notified of the disposition. If approved, the CCO responds to the Consultation Note and copies the Office Manager or designee for input into the insurance policy section of the consumer’s CIGMMO chart.</w:t>
      </w:r>
    </w:p>
    <w:p w:rsidR="00E354DF" w:rsidRDefault="00E354DF" w:rsidP="005B6012">
      <w:pPr>
        <w:pStyle w:val="ListParagraph"/>
        <w:numPr>
          <w:ilvl w:val="0"/>
          <w:numId w:val="13"/>
        </w:numPr>
        <w:spacing w:after="200"/>
        <w:ind w:left="360"/>
        <w:rPr>
          <w:rFonts w:ascii="Arial" w:hAnsi="Arial" w:cs="Arial"/>
          <w:sz w:val="20"/>
          <w:szCs w:val="20"/>
        </w:rPr>
      </w:pPr>
      <w:r>
        <w:rPr>
          <w:rFonts w:ascii="Arial" w:hAnsi="Arial" w:cs="Arial"/>
          <w:sz w:val="20"/>
          <w:szCs w:val="20"/>
        </w:rPr>
        <w:t xml:space="preserve">A </w:t>
      </w:r>
      <w:r w:rsidR="00EE6611">
        <w:rPr>
          <w:rFonts w:ascii="Arial" w:hAnsi="Arial" w:cs="Arial"/>
          <w:sz w:val="20"/>
          <w:szCs w:val="20"/>
        </w:rPr>
        <w:t xml:space="preserve">data </w:t>
      </w:r>
      <w:r>
        <w:rPr>
          <w:rFonts w:ascii="Arial" w:hAnsi="Arial" w:cs="Arial"/>
          <w:sz w:val="20"/>
          <w:szCs w:val="20"/>
        </w:rPr>
        <w:t xml:space="preserve">report is available on the Team Based Care dashboard for tracking approved </w:t>
      </w:r>
      <w:r w:rsidR="0021476C">
        <w:rPr>
          <w:rFonts w:ascii="Arial" w:hAnsi="Arial" w:cs="Arial"/>
          <w:sz w:val="20"/>
          <w:szCs w:val="20"/>
        </w:rPr>
        <w:t>GF</w:t>
      </w:r>
      <w:r>
        <w:rPr>
          <w:rFonts w:ascii="Arial" w:hAnsi="Arial" w:cs="Arial"/>
          <w:sz w:val="20"/>
          <w:szCs w:val="20"/>
        </w:rPr>
        <w:t xml:space="preserve"> exceptions within each team. This report should be reviewed by the team on an ongoing basis to ensure that updates for consumers are completed as necessary.</w:t>
      </w:r>
    </w:p>
    <w:p w:rsidR="0031692A" w:rsidRPr="005B6012" w:rsidRDefault="00850088" w:rsidP="005B6012">
      <w:pPr>
        <w:pStyle w:val="ListParagraph"/>
        <w:numPr>
          <w:ilvl w:val="0"/>
          <w:numId w:val="13"/>
        </w:numPr>
        <w:spacing w:after="200"/>
        <w:ind w:left="360"/>
        <w:rPr>
          <w:rFonts w:ascii="Arial" w:hAnsi="Arial" w:cs="Arial"/>
          <w:sz w:val="20"/>
          <w:szCs w:val="20"/>
        </w:rPr>
      </w:pPr>
      <w:r>
        <w:rPr>
          <w:rFonts w:ascii="Arial" w:hAnsi="Arial" w:cs="Arial"/>
          <w:sz w:val="20"/>
          <w:szCs w:val="20"/>
        </w:rPr>
        <w:t>CCOs</w:t>
      </w:r>
      <w:r w:rsidR="0031692A" w:rsidRPr="005B6012">
        <w:rPr>
          <w:rFonts w:ascii="Arial" w:hAnsi="Arial" w:cs="Arial"/>
          <w:sz w:val="20"/>
          <w:szCs w:val="20"/>
        </w:rPr>
        <w:t xml:space="preserve"> maintain</w:t>
      </w:r>
      <w:r w:rsidR="00814FE0">
        <w:rPr>
          <w:rFonts w:ascii="Arial" w:hAnsi="Arial" w:cs="Arial"/>
          <w:sz w:val="20"/>
          <w:szCs w:val="20"/>
        </w:rPr>
        <w:t xml:space="preserve"> </w:t>
      </w:r>
      <w:r w:rsidR="00E354DF">
        <w:rPr>
          <w:rFonts w:ascii="Arial" w:hAnsi="Arial" w:cs="Arial"/>
          <w:sz w:val="20"/>
          <w:szCs w:val="20"/>
        </w:rPr>
        <w:t xml:space="preserve">oversight of the </w:t>
      </w:r>
      <w:r w:rsidR="0021476C">
        <w:rPr>
          <w:rFonts w:ascii="Arial" w:hAnsi="Arial" w:cs="Arial"/>
          <w:sz w:val="20"/>
          <w:szCs w:val="20"/>
        </w:rPr>
        <w:t>GF</w:t>
      </w:r>
      <w:r w:rsidR="00E354DF">
        <w:rPr>
          <w:rFonts w:ascii="Arial" w:hAnsi="Arial" w:cs="Arial"/>
          <w:sz w:val="20"/>
          <w:szCs w:val="20"/>
        </w:rPr>
        <w:t xml:space="preserve"> </w:t>
      </w:r>
      <w:r w:rsidR="00F85604">
        <w:rPr>
          <w:rFonts w:ascii="Arial" w:hAnsi="Arial" w:cs="Arial"/>
          <w:sz w:val="20"/>
          <w:szCs w:val="20"/>
        </w:rPr>
        <w:t xml:space="preserve">exception </w:t>
      </w:r>
      <w:r w:rsidR="00E354DF">
        <w:rPr>
          <w:rFonts w:ascii="Arial" w:hAnsi="Arial" w:cs="Arial"/>
          <w:sz w:val="20"/>
          <w:szCs w:val="20"/>
        </w:rPr>
        <w:t xml:space="preserve">process. </w:t>
      </w:r>
      <w:r>
        <w:rPr>
          <w:rFonts w:ascii="Arial" w:hAnsi="Arial" w:cs="Arial"/>
          <w:sz w:val="20"/>
          <w:szCs w:val="20"/>
        </w:rPr>
        <w:t xml:space="preserve">If/when </w:t>
      </w:r>
      <w:r w:rsidR="0021476C">
        <w:rPr>
          <w:rFonts w:ascii="Arial" w:hAnsi="Arial" w:cs="Arial"/>
          <w:sz w:val="20"/>
          <w:szCs w:val="20"/>
        </w:rPr>
        <w:t>GF</w:t>
      </w:r>
      <w:r>
        <w:rPr>
          <w:rFonts w:ascii="Arial" w:hAnsi="Arial" w:cs="Arial"/>
          <w:sz w:val="20"/>
          <w:szCs w:val="20"/>
        </w:rPr>
        <w:t xml:space="preserve"> balances are insufficient, CCOs may </w:t>
      </w:r>
      <w:r w:rsidR="00E354DF">
        <w:rPr>
          <w:rFonts w:ascii="Arial" w:hAnsi="Arial" w:cs="Arial"/>
          <w:sz w:val="20"/>
          <w:szCs w:val="20"/>
        </w:rPr>
        <w:t xml:space="preserve">complete individual case reviews of consumers issued </w:t>
      </w:r>
      <w:r w:rsidR="0021476C">
        <w:rPr>
          <w:rFonts w:ascii="Arial" w:hAnsi="Arial" w:cs="Arial"/>
          <w:sz w:val="20"/>
          <w:szCs w:val="20"/>
        </w:rPr>
        <w:t>GF</w:t>
      </w:r>
      <w:r w:rsidR="00E354DF">
        <w:rPr>
          <w:rFonts w:ascii="Arial" w:hAnsi="Arial" w:cs="Arial"/>
          <w:sz w:val="20"/>
          <w:szCs w:val="20"/>
        </w:rPr>
        <w:t xml:space="preserve"> exceptions</w:t>
      </w:r>
      <w:r w:rsidR="00F85604">
        <w:rPr>
          <w:rFonts w:ascii="Arial" w:hAnsi="Arial" w:cs="Arial"/>
          <w:sz w:val="20"/>
          <w:szCs w:val="20"/>
        </w:rPr>
        <w:t xml:space="preserve"> for determination on whether a consumer </w:t>
      </w:r>
      <w:r>
        <w:rPr>
          <w:rFonts w:ascii="Arial" w:hAnsi="Arial" w:cs="Arial"/>
          <w:sz w:val="20"/>
          <w:szCs w:val="20"/>
        </w:rPr>
        <w:t xml:space="preserve">may </w:t>
      </w:r>
      <w:r w:rsidR="00F85604">
        <w:rPr>
          <w:rFonts w:ascii="Arial" w:hAnsi="Arial" w:cs="Arial"/>
          <w:sz w:val="20"/>
          <w:szCs w:val="20"/>
        </w:rPr>
        <w:t>continue to be served or if a consumer must be waitlisted for services.</w:t>
      </w:r>
    </w:p>
    <w:p w:rsidR="0031692A" w:rsidRDefault="0002748A" w:rsidP="005B6012">
      <w:pPr>
        <w:rPr>
          <w:rFonts w:ascii="Arial" w:hAnsi="Arial" w:cs="Arial"/>
          <w:color w:val="000000"/>
          <w:sz w:val="20"/>
          <w:szCs w:val="20"/>
        </w:rPr>
      </w:pPr>
      <w:bookmarkStart w:id="0" w:name="_Hlk90468101"/>
      <w:r>
        <w:rPr>
          <w:rFonts w:ascii="Arial" w:hAnsi="Arial" w:cs="Arial"/>
          <w:color w:val="000000"/>
          <w:sz w:val="20"/>
          <w:szCs w:val="20"/>
        </w:rPr>
        <w:t>Individuals</w:t>
      </w:r>
      <w:r w:rsidR="0031692A" w:rsidRPr="0031692A">
        <w:rPr>
          <w:rFonts w:ascii="Arial" w:hAnsi="Arial" w:cs="Arial"/>
          <w:color w:val="000000"/>
          <w:sz w:val="20"/>
          <w:szCs w:val="20"/>
        </w:rPr>
        <w:t xml:space="preserve"> </w:t>
      </w:r>
      <w:r w:rsidR="00036CC0">
        <w:rPr>
          <w:rFonts w:ascii="Arial" w:hAnsi="Arial" w:cs="Arial"/>
          <w:color w:val="000000"/>
          <w:sz w:val="20"/>
          <w:szCs w:val="20"/>
        </w:rPr>
        <w:t xml:space="preserve">without Medicaid </w:t>
      </w:r>
      <w:r w:rsidR="0031692A" w:rsidRPr="0031692A">
        <w:rPr>
          <w:rFonts w:ascii="Arial" w:hAnsi="Arial" w:cs="Arial"/>
          <w:color w:val="000000"/>
          <w:sz w:val="20"/>
          <w:szCs w:val="20"/>
        </w:rPr>
        <w:t xml:space="preserve">who do not receive an exception approval </w:t>
      </w:r>
      <w:r w:rsidR="00854B6A">
        <w:rPr>
          <w:rFonts w:ascii="Arial" w:hAnsi="Arial" w:cs="Arial"/>
          <w:color w:val="000000"/>
          <w:sz w:val="20"/>
          <w:szCs w:val="20"/>
        </w:rPr>
        <w:t>must</w:t>
      </w:r>
      <w:r>
        <w:rPr>
          <w:rFonts w:ascii="Arial" w:hAnsi="Arial" w:cs="Arial"/>
          <w:color w:val="000000"/>
          <w:sz w:val="20"/>
          <w:szCs w:val="20"/>
        </w:rPr>
        <w:t xml:space="preserve"> </w:t>
      </w:r>
      <w:r w:rsidR="0031692A" w:rsidRPr="0031692A">
        <w:rPr>
          <w:rFonts w:ascii="Arial" w:hAnsi="Arial" w:cs="Arial"/>
          <w:color w:val="000000"/>
          <w:sz w:val="20"/>
          <w:szCs w:val="20"/>
        </w:rPr>
        <w:t xml:space="preserve">be </w:t>
      </w:r>
      <w:r>
        <w:rPr>
          <w:rFonts w:ascii="Arial" w:hAnsi="Arial" w:cs="Arial"/>
          <w:color w:val="000000"/>
          <w:sz w:val="20"/>
          <w:szCs w:val="20"/>
        </w:rPr>
        <w:t xml:space="preserve">offered the </w:t>
      </w:r>
      <w:r w:rsidR="00850088">
        <w:rPr>
          <w:rFonts w:ascii="Arial" w:hAnsi="Arial" w:cs="Arial"/>
          <w:color w:val="000000"/>
          <w:sz w:val="20"/>
          <w:szCs w:val="20"/>
        </w:rPr>
        <w:t>w</w:t>
      </w:r>
      <w:r w:rsidR="0031692A" w:rsidRPr="0031692A">
        <w:rPr>
          <w:rFonts w:ascii="Arial" w:hAnsi="Arial" w:cs="Arial"/>
          <w:color w:val="000000"/>
          <w:sz w:val="20"/>
          <w:szCs w:val="20"/>
        </w:rPr>
        <w:t xml:space="preserve">aiting </w:t>
      </w:r>
      <w:r w:rsidR="00850088">
        <w:rPr>
          <w:rFonts w:ascii="Arial" w:hAnsi="Arial" w:cs="Arial"/>
          <w:color w:val="000000"/>
          <w:sz w:val="20"/>
          <w:szCs w:val="20"/>
        </w:rPr>
        <w:t>l</w:t>
      </w:r>
      <w:r w:rsidR="0031692A" w:rsidRPr="0031692A">
        <w:rPr>
          <w:rFonts w:ascii="Arial" w:hAnsi="Arial" w:cs="Arial"/>
          <w:color w:val="000000"/>
          <w:sz w:val="20"/>
          <w:szCs w:val="20"/>
        </w:rPr>
        <w:t>ist</w:t>
      </w:r>
      <w:r w:rsidR="00850088">
        <w:rPr>
          <w:rFonts w:ascii="Arial" w:hAnsi="Arial" w:cs="Arial"/>
          <w:color w:val="000000"/>
          <w:sz w:val="20"/>
          <w:szCs w:val="20"/>
        </w:rPr>
        <w:t xml:space="preserve"> (see Access to Services </w:t>
      </w:r>
      <w:r w:rsidR="00AF71D5">
        <w:rPr>
          <w:rFonts w:ascii="Arial" w:hAnsi="Arial" w:cs="Arial"/>
          <w:color w:val="000000"/>
          <w:sz w:val="20"/>
          <w:szCs w:val="20"/>
        </w:rPr>
        <w:t>Policy</w:t>
      </w:r>
      <w:r w:rsidR="0021476C">
        <w:rPr>
          <w:rFonts w:ascii="Arial" w:hAnsi="Arial" w:cs="Arial"/>
          <w:color w:val="000000"/>
          <w:sz w:val="20"/>
          <w:szCs w:val="20"/>
        </w:rPr>
        <w:t xml:space="preserve"> </w:t>
      </w:r>
      <w:bookmarkStart w:id="1" w:name="_GoBack"/>
      <w:bookmarkEnd w:id="1"/>
      <w:r w:rsidR="00AF71D5">
        <w:rPr>
          <w:rFonts w:ascii="Arial" w:hAnsi="Arial" w:cs="Arial"/>
          <w:color w:val="000000"/>
          <w:sz w:val="20"/>
          <w:szCs w:val="20"/>
        </w:rPr>
        <w:t>2.300.005</w:t>
      </w:r>
      <w:r w:rsidR="00850088">
        <w:rPr>
          <w:rFonts w:ascii="Arial" w:hAnsi="Arial" w:cs="Arial"/>
          <w:color w:val="000000"/>
          <w:sz w:val="20"/>
          <w:szCs w:val="20"/>
        </w:rPr>
        <w:t xml:space="preserve">). The </w:t>
      </w:r>
      <w:r w:rsidR="00AF71D5">
        <w:rPr>
          <w:rFonts w:ascii="Arial" w:hAnsi="Arial" w:cs="Arial"/>
          <w:color w:val="000000"/>
          <w:sz w:val="20"/>
          <w:szCs w:val="20"/>
        </w:rPr>
        <w:t xml:space="preserve">Access to Services </w:t>
      </w:r>
      <w:r w:rsidR="00850088">
        <w:rPr>
          <w:rFonts w:ascii="Arial" w:hAnsi="Arial" w:cs="Arial"/>
          <w:color w:val="000000"/>
          <w:sz w:val="20"/>
          <w:szCs w:val="20"/>
        </w:rPr>
        <w:t xml:space="preserve">Policy </w:t>
      </w:r>
      <w:r w:rsidR="00AF71D5">
        <w:rPr>
          <w:rFonts w:ascii="Arial" w:hAnsi="Arial" w:cs="Arial"/>
          <w:color w:val="000000"/>
          <w:sz w:val="20"/>
          <w:szCs w:val="20"/>
        </w:rPr>
        <w:t xml:space="preserve">addresses the </w:t>
      </w:r>
      <w:r w:rsidR="00850088">
        <w:rPr>
          <w:rFonts w:ascii="Arial" w:hAnsi="Arial" w:cs="Arial"/>
          <w:color w:val="000000"/>
          <w:sz w:val="20"/>
          <w:szCs w:val="20"/>
        </w:rPr>
        <w:t>w</w:t>
      </w:r>
      <w:r w:rsidR="00AF71D5">
        <w:rPr>
          <w:rFonts w:ascii="Arial" w:hAnsi="Arial" w:cs="Arial"/>
          <w:color w:val="000000"/>
          <w:sz w:val="20"/>
          <w:szCs w:val="20"/>
        </w:rPr>
        <w:t xml:space="preserve">ait </w:t>
      </w:r>
      <w:r w:rsidR="00850088">
        <w:rPr>
          <w:rFonts w:ascii="Arial" w:hAnsi="Arial" w:cs="Arial"/>
          <w:color w:val="000000"/>
          <w:sz w:val="20"/>
          <w:szCs w:val="20"/>
        </w:rPr>
        <w:t>l</w:t>
      </w:r>
      <w:r w:rsidR="00AF71D5">
        <w:rPr>
          <w:rFonts w:ascii="Arial" w:hAnsi="Arial" w:cs="Arial"/>
          <w:color w:val="000000"/>
          <w:sz w:val="20"/>
          <w:szCs w:val="20"/>
        </w:rPr>
        <w:t xml:space="preserve">ist process along with additional information on access to CMHCM services. </w:t>
      </w:r>
    </w:p>
    <w:bookmarkEnd w:id="0"/>
    <w:p w:rsidR="0002748A" w:rsidRPr="0031692A" w:rsidRDefault="0002748A" w:rsidP="005B6012">
      <w:pPr>
        <w:rPr>
          <w:rFonts w:ascii="Arial" w:hAnsi="Arial" w:cs="Arial"/>
          <w:color w:val="000000"/>
          <w:sz w:val="20"/>
          <w:szCs w:val="20"/>
        </w:rPr>
      </w:pPr>
    </w:p>
    <w:p w:rsidR="00FA3B59" w:rsidRPr="00DC2D24" w:rsidRDefault="0031692A" w:rsidP="005B6012">
      <w:pPr>
        <w:rPr>
          <w:rFonts w:ascii="Arial" w:hAnsi="Arial" w:cs="Arial"/>
          <w:sz w:val="20"/>
          <w:szCs w:val="20"/>
          <w:u w:val="single"/>
        </w:rPr>
      </w:pPr>
      <w:r w:rsidRPr="00FA3B59">
        <w:rPr>
          <w:rFonts w:ascii="Arial" w:hAnsi="Arial" w:cs="Arial"/>
          <w:sz w:val="20"/>
          <w:szCs w:val="20"/>
          <w:u w:val="single"/>
        </w:rPr>
        <w:t>Critical Elements of Care</w:t>
      </w:r>
      <w:r w:rsidR="007F3C41">
        <w:rPr>
          <w:rFonts w:ascii="Arial" w:hAnsi="Arial" w:cs="Arial"/>
          <w:sz w:val="20"/>
          <w:szCs w:val="20"/>
          <w:u w:val="single"/>
        </w:rPr>
        <w:t xml:space="preserve"> (CEC)</w:t>
      </w:r>
    </w:p>
    <w:p w:rsidR="0031692A" w:rsidRPr="00F30DFD" w:rsidRDefault="00FA3B59" w:rsidP="005B6012">
      <w:pPr>
        <w:rPr>
          <w:rFonts w:ascii="Arial" w:hAnsi="Arial" w:cs="Arial"/>
          <w:sz w:val="20"/>
          <w:szCs w:val="20"/>
        </w:rPr>
      </w:pPr>
      <w:r>
        <w:rPr>
          <w:rFonts w:ascii="Arial" w:hAnsi="Arial" w:cs="Arial"/>
          <w:sz w:val="20"/>
          <w:szCs w:val="20"/>
        </w:rPr>
        <w:t xml:space="preserve">Individuals </w:t>
      </w:r>
      <w:r w:rsidR="0031692A" w:rsidRPr="0031692A">
        <w:rPr>
          <w:rFonts w:ascii="Arial" w:hAnsi="Arial" w:cs="Arial"/>
          <w:sz w:val="20"/>
          <w:szCs w:val="20"/>
        </w:rPr>
        <w:t xml:space="preserve">without Medicaid </w:t>
      </w:r>
      <w:r w:rsidR="0031692A" w:rsidRPr="00FA3B59">
        <w:rPr>
          <w:rFonts w:ascii="Arial" w:hAnsi="Arial" w:cs="Arial"/>
          <w:sz w:val="20"/>
          <w:szCs w:val="20"/>
        </w:rPr>
        <w:t>may be admitted and/or continue</w:t>
      </w:r>
      <w:r w:rsidR="0031692A" w:rsidRPr="0031692A">
        <w:rPr>
          <w:rFonts w:ascii="Arial" w:hAnsi="Arial" w:cs="Arial"/>
          <w:sz w:val="20"/>
          <w:szCs w:val="20"/>
        </w:rPr>
        <w:t xml:space="preserve"> to be served under the following circumstances</w:t>
      </w:r>
      <w:r w:rsidR="008C2DB2">
        <w:rPr>
          <w:rFonts w:ascii="Arial" w:hAnsi="Arial" w:cs="Arial"/>
          <w:sz w:val="20"/>
          <w:szCs w:val="20"/>
        </w:rPr>
        <w:t xml:space="preserve">, </w:t>
      </w:r>
      <w:r w:rsidR="008C2DB2" w:rsidRPr="00F30DFD">
        <w:rPr>
          <w:rFonts w:ascii="Arial" w:hAnsi="Arial" w:cs="Arial"/>
          <w:sz w:val="20"/>
          <w:szCs w:val="20"/>
        </w:rPr>
        <w:t>if clinically indicated</w:t>
      </w:r>
      <w:r w:rsidR="0031692A" w:rsidRPr="00F30DFD">
        <w:rPr>
          <w:rFonts w:ascii="Arial" w:hAnsi="Arial" w:cs="Arial"/>
          <w:sz w:val="20"/>
          <w:szCs w:val="20"/>
        </w:rPr>
        <w:t xml:space="preserve">:  </w:t>
      </w:r>
    </w:p>
    <w:p w:rsidR="00FA3B59" w:rsidRPr="00F30DFD" w:rsidRDefault="0031692A" w:rsidP="00FA3B59">
      <w:pPr>
        <w:pStyle w:val="ListParagraph"/>
        <w:numPr>
          <w:ilvl w:val="1"/>
          <w:numId w:val="7"/>
        </w:numPr>
        <w:tabs>
          <w:tab w:val="left" w:pos="360"/>
        </w:tabs>
        <w:spacing w:after="200"/>
        <w:ind w:left="360"/>
        <w:rPr>
          <w:rFonts w:ascii="Arial" w:hAnsi="Arial" w:cs="Arial"/>
          <w:sz w:val="20"/>
          <w:szCs w:val="20"/>
        </w:rPr>
      </w:pPr>
      <w:r w:rsidRPr="00F30DFD">
        <w:rPr>
          <w:rFonts w:ascii="Arial" w:hAnsi="Arial" w:cs="Arial"/>
          <w:sz w:val="20"/>
          <w:szCs w:val="20"/>
        </w:rPr>
        <w:t>Urgent &amp; Emergent/Crisis – risk of hospitalization</w:t>
      </w:r>
      <w:r w:rsidR="00FA3B59" w:rsidRPr="00F30DFD">
        <w:rPr>
          <w:rFonts w:ascii="Arial" w:hAnsi="Arial" w:cs="Arial"/>
          <w:sz w:val="20"/>
          <w:szCs w:val="20"/>
        </w:rPr>
        <w:t xml:space="preserve"> – </w:t>
      </w:r>
      <w:r w:rsidR="0002748A" w:rsidRPr="00F30DFD">
        <w:rPr>
          <w:rFonts w:ascii="Arial" w:hAnsi="Arial" w:cs="Arial"/>
          <w:sz w:val="20"/>
          <w:szCs w:val="20"/>
        </w:rPr>
        <w:t>at</w:t>
      </w:r>
      <w:r w:rsidRPr="00F30DFD">
        <w:rPr>
          <w:rFonts w:ascii="Arial" w:hAnsi="Arial" w:cs="Arial"/>
          <w:sz w:val="20"/>
          <w:szCs w:val="20"/>
        </w:rPr>
        <w:t xml:space="preserve"> risk of harm to themselves or others now or in the near future.</w:t>
      </w:r>
    </w:p>
    <w:p w:rsidR="00036CC0" w:rsidRPr="00F30DFD" w:rsidRDefault="00036CC0" w:rsidP="00FA3B59">
      <w:pPr>
        <w:pStyle w:val="ListParagraph"/>
        <w:numPr>
          <w:ilvl w:val="1"/>
          <w:numId w:val="7"/>
        </w:numPr>
        <w:tabs>
          <w:tab w:val="left" w:pos="360"/>
        </w:tabs>
        <w:spacing w:after="200"/>
        <w:ind w:left="360"/>
        <w:rPr>
          <w:rFonts w:ascii="Arial" w:hAnsi="Arial" w:cs="Arial"/>
          <w:sz w:val="20"/>
          <w:szCs w:val="20"/>
        </w:rPr>
      </w:pPr>
      <w:r w:rsidRPr="00F30DFD">
        <w:rPr>
          <w:rFonts w:ascii="Arial" w:hAnsi="Arial" w:cs="Arial"/>
          <w:sz w:val="20"/>
          <w:szCs w:val="20"/>
        </w:rPr>
        <w:t>Experiencing First Episode Psychosis.</w:t>
      </w:r>
    </w:p>
    <w:p w:rsidR="00FA3B59" w:rsidRPr="00F30DFD" w:rsidRDefault="0002748A" w:rsidP="00FA3B59">
      <w:pPr>
        <w:pStyle w:val="ListParagraph"/>
        <w:numPr>
          <w:ilvl w:val="1"/>
          <w:numId w:val="7"/>
        </w:numPr>
        <w:tabs>
          <w:tab w:val="left" w:pos="360"/>
        </w:tabs>
        <w:spacing w:after="200"/>
        <w:ind w:left="360"/>
        <w:rPr>
          <w:rFonts w:ascii="Arial" w:hAnsi="Arial" w:cs="Arial"/>
          <w:sz w:val="20"/>
          <w:szCs w:val="20"/>
        </w:rPr>
      </w:pPr>
      <w:r w:rsidRPr="00F30DFD">
        <w:rPr>
          <w:rFonts w:ascii="Arial" w:hAnsi="Arial" w:cs="Arial"/>
          <w:sz w:val="20"/>
          <w:szCs w:val="20"/>
        </w:rPr>
        <w:t xml:space="preserve">Receiving </w:t>
      </w:r>
      <w:r w:rsidR="0031692A" w:rsidRPr="00F30DFD">
        <w:rPr>
          <w:rFonts w:ascii="Arial" w:hAnsi="Arial" w:cs="Arial"/>
          <w:sz w:val="20"/>
          <w:szCs w:val="20"/>
        </w:rPr>
        <w:t>injectable medication</w:t>
      </w:r>
      <w:r w:rsidR="00530B19">
        <w:rPr>
          <w:rFonts w:ascii="Arial" w:hAnsi="Arial" w:cs="Arial"/>
          <w:sz w:val="20"/>
          <w:szCs w:val="20"/>
        </w:rPr>
        <w:t xml:space="preserve"> or Clozaril</w:t>
      </w:r>
      <w:r w:rsidR="0031692A" w:rsidRPr="00F30DFD">
        <w:rPr>
          <w:rFonts w:ascii="Arial" w:hAnsi="Arial" w:cs="Arial"/>
          <w:sz w:val="20"/>
          <w:szCs w:val="20"/>
        </w:rPr>
        <w:t xml:space="preserve"> unless a</w:t>
      </w:r>
      <w:r w:rsidR="008C2DB2" w:rsidRPr="00F30DFD">
        <w:rPr>
          <w:rFonts w:ascii="Arial" w:hAnsi="Arial" w:cs="Arial"/>
          <w:sz w:val="20"/>
          <w:szCs w:val="20"/>
        </w:rPr>
        <w:t>n adequate</w:t>
      </w:r>
      <w:r w:rsidR="0031692A" w:rsidRPr="00F30DFD">
        <w:rPr>
          <w:rFonts w:ascii="Arial" w:hAnsi="Arial" w:cs="Arial"/>
          <w:sz w:val="20"/>
          <w:szCs w:val="20"/>
        </w:rPr>
        <w:t xml:space="preserve"> </w:t>
      </w:r>
      <w:r w:rsidR="00FA3B59" w:rsidRPr="00F30DFD">
        <w:rPr>
          <w:rFonts w:ascii="Arial" w:hAnsi="Arial" w:cs="Arial"/>
          <w:sz w:val="20"/>
          <w:szCs w:val="20"/>
        </w:rPr>
        <w:t xml:space="preserve">community resource is available. </w:t>
      </w:r>
      <w:r w:rsidR="008C2DB2" w:rsidRPr="00F30DFD">
        <w:rPr>
          <w:rFonts w:ascii="Arial" w:hAnsi="Arial" w:cs="Arial"/>
          <w:sz w:val="20"/>
          <w:szCs w:val="20"/>
        </w:rPr>
        <w:t>If the community resource is used, offer psychiatric consult</w:t>
      </w:r>
      <w:r w:rsidR="00530B19">
        <w:rPr>
          <w:rFonts w:ascii="Arial" w:hAnsi="Arial" w:cs="Arial"/>
          <w:sz w:val="20"/>
          <w:szCs w:val="20"/>
        </w:rPr>
        <w:t>ation</w:t>
      </w:r>
      <w:r w:rsidR="008C2DB2" w:rsidRPr="00F30DFD">
        <w:rPr>
          <w:rFonts w:ascii="Arial" w:hAnsi="Arial" w:cs="Arial"/>
          <w:sz w:val="20"/>
          <w:szCs w:val="20"/>
        </w:rPr>
        <w:t>.</w:t>
      </w:r>
    </w:p>
    <w:p w:rsidR="00036CC0" w:rsidRPr="00F30DFD" w:rsidRDefault="00530B19" w:rsidP="00036CC0">
      <w:pPr>
        <w:pStyle w:val="ListParagraph"/>
        <w:numPr>
          <w:ilvl w:val="1"/>
          <w:numId w:val="7"/>
        </w:numPr>
        <w:tabs>
          <w:tab w:val="left" w:pos="360"/>
        </w:tabs>
        <w:spacing w:after="200"/>
        <w:ind w:left="360"/>
        <w:rPr>
          <w:rFonts w:ascii="Arial" w:hAnsi="Arial" w:cs="Arial"/>
          <w:sz w:val="20"/>
          <w:szCs w:val="20"/>
        </w:rPr>
      </w:pPr>
      <w:r>
        <w:rPr>
          <w:rFonts w:ascii="Arial" w:hAnsi="Arial" w:cs="Arial"/>
          <w:sz w:val="20"/>
          <w:szCs w:val="20"/>
        </w:rPr>
        <w:t xml:space="preserve">Receiving </w:t>
      </w:r>
      <w:r w:rsidR="00036CC0" w:rsidRPr="00F30DFD">
        <w:rPr>
          <w:rFonts w:ascii="Arial" w:hAnsi="Arial" w:cs="Arial"/>
          <w:sz w:val="20"/>
          <w:szCs w:val="20"/>
        </w:rPr>
        <w:t xml:space="preserve">Assertive Community Treatment (ACT) </w:t>
      </w:r>
      <w:r>
        <w:rPr>
          <w:rFonts w:ascii="Arial" w:hAnsi="Arial" w:cs="Arial"/>
          <w:sz w:val="20"/>
          <w:szCs w:val="20"/>
        </w:rPr>
        <w:t xml:space="preserve">or </w:t>
      </w:r>
      <w:r w:rsidR="00036CC0" w:rsidRPr="00F30DFD">
        <w:rPr>
          <w:rFonts w:ascii="Arial" w:hAnsi="Arial" w:cs="Arial"/>
          <w:sz w:val="20"/>
          <w:szCs w:val="20"/>
        </w:rPr>
        <w:t xml:space="preserve">Case Management and actively symptomatic or at an urgent level. </w:t>
      </w:r>
    </w:p>
    <w:p w:rsidR="0031692A" w:rsidRPr="00F30DFD" w:rsidRDefault="00FA3B59" w:rsidP="008C2DB2">
      <w:pPr>
        <w:pStyle w:val="ListParagraph"/>
        <w:numPr>
          <w:ilvl w:val="1"/>
          <w:numId w:val="7"/>
        </w:numPr>
        <w:tabs>
          <w:tab w:val="left" w:pos="360"/>
        </w:tabs>
        <w:spacing w:after="200"/>
        <w:ind w:left="360"/>
        <w:rPr>
          <w:rFonts w:ascii="Arial" w:hAnsi="Arial" w:cs="Arial"/>
          <w:sz w:val="20"/>
          <w:szCs w:val="20"/>
        </w:rPr>
      </w:pPr>
      <w:r w:rsidRPr="00F30DFD">
        <w:rPr>
          <w:rFonts w:ascii="Arial" w:hAnsi="Arial" w:cs="Arial"/>
          <w:sz w:val="20"/>
          <w:szCs w:val="20"/>
        </w:rPr>
        <w:t>Habilitation Supports Waiver (</w:t>
      </w:r>
      <w:r w:rsidR="0031692A" w:rsidRPr="00F30DFD">
        <w:rPr>
          <w:rFonts w:ascii="Arial" w:hAnsi="Arial" w:cs="Arial"/>
          <w:sz w:val="20"/>
          <w:szCs w:val="20"/>
        </w:rPr>
        <w:t>HSW</w:t>
      </w:r>
      <w:r w:rsidRPr="00F30DFD">
        <w:rPr>
          <w:rFonts w:ascii="Arial" w:hAnsi="Arial" w:cs="Arial"/>
          <w:sz w:val="20"/>
          <w:szCs w:val="20"/>
        </w:rPr>
        <w:t>)</w:t>
      </w:r>
      <w:r w:rsidR="0031692A" w:rsidRPr="00F30DFD">
        <w:rPr>
          <w:rFonts w:ascii="Arial" w:hAnsi="Arial" w:cs="Arial"/>
          <w:sz w:val="20"/>
          <w:szCs w:val="20"/>
        </w:rPr>
        <w:t xml:space="preserve"> </w:t>
      </w:r>
      <w:r w:rsidR="0002748A" w:rsidRPr="00F30DFD">
        <w:rPr>
          <w:rFonts w:ascii="Arial" w:hAnsi="Arial" w:cs="Arial"/>
          <w:sz w:val="20"/>
          <w:szCs w:val="20"/>
        </w:rPr>
        <w:t xml:space="preserve">with </w:t>
      </w:r>
      <w:r w:rsidR="0031692A" w:rsidRPr="00F30DFD">
        <w:rPr>
          <w:rFonts w:ascii="Arial" w:hAnsi="Arial" w:cs="Arial"/>
          <w:sz w:val="20"/>
          <w:szCs w:val="20"/>
        </w:rPr>
        <w:t>a spend down or Medicare</w:t>
      </w:r>
      <w:r w:rsidR="00530B19">
        <w:rPr>
          <w:rFonts w:ascii="Arial" w:hAnsi="Arial" w:cs="Arial"/>
          <w:sz w:val="20"/>
          <w:szCs w:val="20"/>
        </w:rPr>
        <w:t xml:space="preserve"> or those eligible for HSW. Authorizations for medical necessary HSW services may be approved for GF exception for up to 364 days at a time. If not enrolled in HSW, eligibility for HSW must be assessed by the case holder prior to closure. </w:t>
      </w:r>
    </w:p>
    <w:p w:rsidR="0031692A" w:rsidRDefault="00FA3B59" w:rsidP="00FA3B59">
      <w:pPr>
        <w:pStyle w:val="ListParagraph"/>
        <w:numPr>
          <w:ilvl w:val="1"/>
          <w:numId w:val="7"/>
        </w:numPr>
        <w:tabs>
          <w:tab w:val="left" w:pos="360"/>
        </w:tabs>
        <w:spacing w:after="200"/>
        <w:ind w:left="360"/>
        <w:rPr>
          <w:rFonts w:ascii="Arial" w:hAnsi="Arial" w:cs="Arial"/>
          <w:sz w:val="20"/>
          <w:szCs w:val="20"/>
        </w:rPr>
      </w:pPr>
      <w:r w:rsidRPr="00F30DFD">
        <w:rPr>
          <w:rFonts w:ascii="Arial" w:hAnsi="Arial" w:cs="Arial"/>
          <w:sz w:val="20"/>
          <w:szCs w:val="20"/>
        </w:rPr>
        <w:t>Individual with a Development Disability</w:t>
      </w:r>
      <w:r>
        <w:rPr>
          <w:rFonts w:ascii="Arial" w:hAnsi="Arial" w:cs="Arial"/>
          <w:sz w:val="20"/>
          <w:szCs w:val="20"/>
        </w:rPr>
        <w:t xml:space="preserve"> or Mental Illness </w:t>
      </w:r>
      <w:r w:rsidR="0002748A">
        <w:rPr>
          <w:rFonts w:ascii="Arial" w:hAnsi="Arial" w:cs="Arial"/>
          <w:sz w:val="20"/>
          <w:szCs w:val="20"/>
        </w:rPr>
        <w:t>in r</w:t>
      </w:r>
      <w:r w:rsidR="0031692A" w:rsidRPr="0031692A">
        <w:rPr>
          <w:rFonts w:ascii="Arial" w:hAnsi="Arial" w:cs="Arial"/>
          <w:sz w:val="20"/>
          <w:szCs w:val="20"/>
        </w:rPr>
        <w:t xml:space="preserve">esidential placements </w:t>
      </w:r>
      <w:r w:rsidR="0002748A">
        <w:rPr>
          <w:rFonts w:ascii="Arial" w:hAnsi="Arial" w:cs="Arial"/>
          <w:sz w:val="20"/>
          <w:szCs w:val="20"/>
        </w:rPr>
        <w:t>with spend down</w:t>
      </w:r>
      <w:r w:rsidR="0031692A" w:rsidRPr="0031692A">
        <w:rPr>
          <w:rFonts w:ascii="Arial" w:hAnsi="Arial" w:cs="Arial"/>
          <w:sz w:val="20"/>
          <w:szCs w:val="20"/>
        </w:rPr>
        <w:t xml:space="preserve"> or Medicare only</w:t>
      </w:r>
      <w:r>
        <w:rPr>
          <w:rFonts w:ascii="Arial" w:hAnsi="Arial" w:cs="Arial"/>
          <w:sz w:val="20"/>
          <w:szCs w:val="20"/>
        </w:rPr>
        <w:t>.</w:t>
      </w:r>
    </w:p>
    <w:p w:rsidR="005642CB" w:rsidRPr="005642CB" w:rsidRDefault="005642CB" w:rsidP="005642CB">
      <w:pPr>
        <w:pStyle w:val="ListParagraph"/>
        <w:numPr>
          <w:ilvl w:val="1"/>
          <w:numId w:val="7"/>
        </w:numPr>
        <w:tabs>
          <w:tab w:val="left" w:pos="360"/>
        </w:tabs>
        <w:spacing w:after="200"/>
        <w:ind w:left="360"/>
        <w:rPr>
          <w:rFonts w:ascii="Arial" w:hAnsi="Arial" w:cs="Arial"/>
          <w:sz w:val="20"/>
          <w:szCs w:val="20"/>
        </w:rPr>
      </w:pPr>
      <w:r>
        <w:rPr>
          <w:rFonts w:ascii="Arial" w:hAnsi="Arial" w:cs="Arial"/>
          <w:sz w:val="20"/>
          <w:szCs w:val="20"/>
        </w:rPr>
        <w:t xml:space="preserve">Individual with a significant co-occurring </w:t>
      </w:r>
      <w:r w:rsidR="00530B19">
        <w:rPr>
          <w:rFonts w:ascii="Arial" w:hAnsi="Arial" w:cs="Arial"/>
          <w:sz w:val="20"/>
          <w:szCs w:val="20"/>
        </w:rPr>
        <w:t xml:space="preserve">SUD </w:t>
      </w:r>
      <w:r>
        <w:rPr>
          <w:rFonts w:ascii="Arial" w:hAnsi="Arial" w:cs="Arial"/>
          <w:sz w:val="20"/>
          <w:szCs w:val="20"/>
        </w:rPr>
        <w:t>disorder or co-morbid</w:t>
      </w:r>
      <w:r w:rsidR="00530B19">
        <w:rPr>
          <w:rFonts w:ascii="Arial" w:hAnsi="Arial" w:cs="Arial"/>
          <w:sz w:val="20"/>
          <w:szCs w:val="20"/>
        </w:rPr>
        <w:t xml:space="preserve"> </w:t>
      </w:r>
      <w:r>
        <w:rPr>
          <w:rFonts w:ascii="Arial" w:hAnsi="Arial" w:cs="Arial"/>
          <w:sz w:val="20"/>
          <w:szCs w:val="20"/>
        </w:rPr>
        <w:t>medical</w:t>
      </w:r>
      <w:r w:rsidR="00530B19">
        <w:rPr>
          <w:rFonts w:ascii="Arial" w:hAnsi="Arial" w:cs="Arial"/>
          <w:sz w:val="20"/>
          <w:szCs w:val="20"/>
        </w:rPr>
        <w:t xml:space="preserve"> condition</w:t>
      </w:r>
      <w:r>
        <w:rPr>
          <w:rFonts w:ascii="Arial" w:hAnsi="Arial" w:cs="Arial"/>
          <w:sz w:val="20"/>
          <w:szCs w:val="20"/>
        </w:rPr>
        <w:t>.</w:t>
      </w:r>
    </w:p>
    <w:p w:rsidR="0031692A" w:rsidRDefault="0002748A" w:rsidP="00FA3B59">
      <w:pPr>
        <w:pStyle w:val="ListParagraph"/>
        <w:numPr>
          <w:ilvl w:val="1"/>
          <w:numId w:val="7"/>
        </w:numPr>
        <w:tabs>
          <w:tab w:val="left" w:pos="360"/>
        </w:tabs>
        <w:spacing w:after="200"/>
        <w:ind w:left="360"/>
        <w:rPr>
          <w:rFonts w:ascii="Arial" w:hAnsi="Arial" w:cs="Arial"/>
          <w:sz w:val="20"/>
          <w:szCs w:val="20"/>
        </w:rPr>
      </w:pPr>
      <w:r>
        <w:rPr>
          <w:rFonts w:ascii="Arial" w:hAnsi="Arial" w:cs="Arial"/>
          <w:sz w:val="20"/>
          <w:szCs w:val="20"/>
        </w:rPr>
        <w:t xml:space="preserve">Temporary loss of </w:t>
      </w:r>
      <w:r w:rsidR="0031692A" w:rsidRPr="0031692A">
        <w:rPr>
          <w:rFonts w:ascii="Arial" w:hAnsi="Arial" w:cs="Arial"/>
          <w:sz w:val="20"/>
          <w:szCs w:val="20"/>
        </w:rPr>
        <w:t>Medicaid</w:t>
      </w:r>
      <w:r w:rsidR="00FA3B59">
        <w:rPr>
          <w:rFonts w:ascii="Arial" w:hAnsi="Arial" w:cs="Arial"/>
          <w:sz w:val="20"/>
          <w:szCs w:val="20"/>
        </w:rPr>
        <w:t xml:space="preserve">. </w:t>
      </w:r>
    </w:p>
    <w:p w:rsidR="00530B19" w:rsidRDefault="00530B19" w:rsidP="00530B19">
      <w:pPr>
        <w:pStyle w:val="ListParagraph"/>
        <w:numPr>
          <w:ilvl w:val="1"/>
          <w:numId w:val="7"/>
        </w:numPr>
        <w:tabs>
          <w:tab w:val="left" w:pos="360"/>
        </w:tabs>
        <w:spacing w:after="200"/>
        <w:ind w:left="360"/>
        <w:rPr>
          <w:rFonts w:ascii="Arial" w:hAnsi="Arial" w:cs="Arial"/>
          <w:sz w:val="20"/>
          <w:szCs w:val="20"/>
        </w:rPr>
      </w:pPr>
      <w:r>
        <w:rPr>
          <w:rFonts w:ascii="Arial" w:hAnsi="Arial" w:cs="Arial"/>
          <w:sz w:val="20"/>
          <w:szCs w:val="20"/>
        </w:rPr>
        <w:t>Children without Medicaid may be admitted and/or continue to be served under the following circumstances, if clinically indicated:</w:t>
      </w:r>
    </w:p>
    <w:p w:rsidR="00530B19" w:rsidRDefault="00530B19" w:rsidP="00A055AA">
      <w:pPr>
        <w:pStyle w:val="ListParagraph"/>
        <w:numPr>
          <w:ilvl w:val="4"/>
          <w:numId w:val="7"/>
        </w:numPr>
        <w:tabs>
          <w:tab w:val="left" w:pos="360"/>
        </w:tabs>
        <w:spacing w:after="200"/>
        <w:ind w:left="720"/>
        <w:rPr>
          <w:rFonts w:ascii="Arial" w:hAnsi="Arial" w:cs="Arial"/>
          <w:sz w:val="20"/>
          <w:szCs w:val="20"/>
        </w:rPr>
      </w:pPr>
      <w:r>
        <w:rPr>
          <w:rFonts w:ascii="Arial" w:hAnsi="Arial" w:cs="Arial"/>
          <w:sz w:val="20"/>
          <w:szCs w:val="20"/>
        </w:rPr>
        <w:t xml:space="preserve">Urgent and Emergent Crisis – risk of hospitalization – at risk of harm to themselves or others now or in the future. </w:t>
      </w:r>
    </w:p>
    <w:p w:rsidR="00530B19" w:rsidRDefault="00530B19" w:rsidP="00A055AA">
      <w:pPr>
        <w:pStyle w:val="ListParagraph"/>
        <w:numPr>
          <w:ilvl w:val="4"/>
          <w:numId w:val="7"/>
        </w:numPr>
        <w:tabs>
          <w:tab w:val="left" w:pos="360"/>
        </w:tabs>
        <w:spacing w:after="200"/>
        <w:ind w:left="720"/>
        <w:rPr>
          <w:rFonts w:ascii="Arial" w:hAnsi="Arial" w:cs="Arial"/>
          <w:sz w:val="20"/>
          <w:szCs w:val="20"/>
        </w:rPr>
      </w:pPr>
      <w:r>
        <w:rPr>
          <w:rFonts w:ascii="Arial" w:hAnsi="Arial" w:cs="Arial"/>
          <w:sz w:val="20"/>
          <w:szCs w:val="20"/>
        </w:rPr>
        <w:t xml:space="preserve">Children that meet clinical criteria for SED waiver, need institutional level of care, and family is in agreement </w:t>
      </w:r>
      <w:r w:rsidR="00567E70">
        <w:rPr>
          <w:rFonts w:ascii="Arial" w:hAnsi="Arial" w:cs="Arial"/>
          <w:sz w:val="20"/>
          <w:szCs w:val="20"/>
        </w:rPr>
        <w:t>to</w:t>
      </w:r>
      <w:r>
        <w:rPr>
          <w:rFonts w:ascii="Arial" w:hAnsi="Arial" w:cs="Arial"/>
          <w:sz w:val="20"/>
          <w:szCs w:val="20"/>
        </w:rPr>
        <w:t xml:space="preserve"> pursue SED waiver. </w:t>
      </w:r>
    </w:p>
    <w:p w:rsidR="00530B19" w:rsidRDefault="00530B19" w:rsidP="00A055AA">
      <w:pPr>
        <w:pStyle w:val="ListParagraph"/>
        <w:numPr>
          <w:ilvl w:val="4"/>
          <w:numId w:val="7"/>
        </w:numPr>
        <w:tabs>
          <w:tab w:val="left" w:pos="360"/>
        </w:tabs>
        <w:spacing w:after="200"/>
        <w:ind w:left="720"/>
        <w:rPr>
          <w:rFonts w:ascii="Arial" w:hAnsi="Arial" w:cs="Arial"/>
          <w:sz w:val="20"/>
          <w:szCs w:val="20"/>
        </w:rPr>
      </w:pPr>
      <w:r>
        <w:rPr>
          <w:rFonts w:ascii="Arial" w:hAnsi="Arial" w:cs="Arial"/>
          <w:sz w:val="20"/>
          <w:szCs w:val="20"/>
        </w:rPr>
        <w:t>Children that meet clinical criteria for children’s waiver may be authorized for up to eight units per month of case management per year for assistance in pursuing the waiver.</w:t>
      </w:r>
    </w:p>
    <w:p w:rsidR="00530B19" w:rsidRDefault="00530B19" w:rsidP="00A055AA">
      <w:pPr>
        <w:pStyle w:val="ListParagraph"/>
        <w:numPr>
          <w:ilvl w:val="4"/>
          <w:numId w:val="7"/>
        </w:numPr>
        <w:tabs>
          <w:tab w:val="left" w:pos="360"/>
        </w:tabs>
        <w:spacing w:after="200"/>
        <w:ind w:left="720"/>
        <w:rPr>
          <w:rFonts w:ascii="Arial" w:hAnsi="Arial" w:cs="Arial"/>
          <w:sz w:val="20"/>
          <w:szCs w:val="20"/>
        </w:rPr>
      </w:pPr>
      <w:r>
        <w:rPr>
          <w:rFonts w:ascii="Arial" w:hAnsi="Arial" w:cs="Arial"/>
          <w:sz w:val="20"/>
          <w:szCs w:val="20"/>
        </w:rPr>
        <w:t>Temporary loss of Medicaid.</w:t>
      </w:r>
    </w:p>
    <w:p w:rsidR="00530B19" w:rsidRDefault="00530B19" w:rsidP="00A055AA">
      <w:pPr>
        <w:pStyle w:val="ListParagraph"/>
        <w:numPr>
          <w:ilvl w:val="4"/>
          <w:numId w:val="7"/>
        </w:numPr>
        <w:tabs>
          <w:tab w:val="left" w:pos="360"/>
        </w:tabs>
        <w:spacing w:after="200"/>
        <w:ind w:left="720"/>
        <w:rPr>
          <w:rFonts w:ascii="Arial" w:hAnsi="Arial" w:cs="Arial"/>
          <w:sz w:val="20"/>
          <w:szCs w:val="20"/>
        </w:rPr>
      </w:pPr>
      <w:r>
        <w:rPr>
          <w:rFonts w:ascii="Arial" w:hAnsi="Arial" w:cs="Arial"/>
          <w:sz w:val="20"/>
          <w:szCs w:val="20"/>
        </w:rPr>
        <w:t>Referral from provider</w:t>
      </w:r>
      <w:r w:rsidR="00A055AA">
        <w:rPr>
          <w:rFonts w:ascii="Arial" w:hAnsi="Arial" w:cs="Arial"/>
          <w:sz w:val="20"/>
          <w:szCs w:val="20"/>
        </w:rPr>
        <w:t xml:space="preserve"> in the community due to complex medication regime or not stabilizing with outpatient therapy in the community. </w:t>
      </w:r>
    </w:p>
    <w:p w:rsidR="00A055AA" w:rsidRPr="00530B19" w:rsidRDefault="00A055AA" w:rsidP="00A055AA">
      <w:pPr>
        <w:pStyle w:val="ListParagraph"/>
        <w:numPr>
          <w:ilvl w:val="4"/>
          <w:numId w:val="7"/>
        </w:numPr>
        <w:tabs>
          <w:tab w:val="left" w:pos="360"/>
        </w:tabs>
        <w:spacing w:after="200"/>
        <w:ind w:left="720"/>
        <w:rPr>
          <w:rFonts w:ascii="Arial" w:hAnsi="Arial" w:cs="Arial"/>
          <w:sz w:val="20"/>
          <w:szCs w:val="20"/>
        </w:rPr>
      </w:pPr>
      <w:r>
        <w:rPr>
          <w:rFonts w:ascii="Arial" w:hAnsi="Arial" w:cs="Arial"/>
          <w:sz w:val="20"/>
          <w:szCs w:val="20"/>
        </w:rPr>
        <w:t xml:space="preserve">Child in a foster care home (GF exception is not required, but this is an exception to the access grid. CMHCM will only provide OPT benefit to this population if not meeting regular eligibility requirements. </w:t>
      </w:r>
    </w:p>
    <w:p w:rsidR="00FB7BDE" w:rsidRDefault="00FB7BDE">
      <w:pPr>
        <w:rPr>
          <w:rFonts w:ascii="Arial" w:hAnsi="Arial" w:cs="Arial"/>
          <w:sz w:val="20"/>
          <w:szCs w:val="20"/>
          <w:u w:val="single"/>
        </w:rPr>
      </w:pPr>
      <w:r>
        <w:rPr>
          <w:rFonts w:ascii="Arial" w:hAnsi="Arial" w:cs="Arial"/>
          <w:sz w:val="20"/>
          <w:szCs w:val="20"/>
          <w:u w:val="single"/>
        </w:rPr>
        <w:br w:type="page"/>
      </w:r>
    </w:p>
    <w:p w:rsidR="00FA3B59" w:rsidRDefault="0031692A" w:rsidP="005B6012">
      <w:pPr>
        <w:rPr>
          <w:rFonts w:ascii="Arial" w:hAnsi="Arial" w:cs="Arial"/>
          <w:b/>
          <w:sz w:val="20"/>
          <w:szCs w:val="20"/>
        </w:rPr>
      </w:pPr>
      <w:r w:rsidRPr="00FA3B59">
        <w:rPr>
          <w:rFonts w:ascii="Arial" w:hAnsi="Arial" w:cs="Arial"/>
          <w:sz w:val="20"/>
          <w:szCs w:val="20"/>
          <w:u w:val="single"/>
        </w:rPr>
        <w:lastRenderedPageBreak/>
        <w:t>GF Package/Services</w:t>
      </w:r>
    </w:p>
    <w:p w:rsidR="007F3C41" w:rsidRPr="00FB7BDE" w:rsidRDefault="0031692A" w:rsidP="00FB7BDE">
      <w:pPr>
        <w:spacing w:after="200"/>
        <w:rPr>
          <w:rFonts w:ascii="Arial" w:hAnsi="Arial" w:cs="Arial"/>
          <w:sz w:val="20"/>
          <w:szCs w:val="20"/>
        </w:rPr>
      </w:pPr>
      <w:r w:rsidRPr="00FB7BDE">
        <w:rPr>
          <w:rFonts w:ascii="Arial" w:hAnsi="Arial" w:cs="Arial"/>
          <w:sz w:val="20"/>
          <w:szCs w:val="20"/>
        </w:rPr>
        <w:t>GF services for exception approval are generally allocated to</w:t>
      </w:r>
      <w:r w:rsidR="00426F57" w:rsidRPr="00FB7BDE">
        <w:rPr>
          <w:rFonts w:ascii="Arial" w:hAnsi="Arial" w:cs="Arial"/>
          <w:sz w:val="20"/>
          <w:szCs w:val="20"/>
        </w:rPr>
        <w:t xml:space="preserve"> the following and </w:t>
      </w:r>
      <w:r w:rsidR="009627AA" w:rsidRPr="00FB7BDE">
        <w:rPr>
          <w:rFonts w:ascii="Arial" w:hAnsi="Arial" w:cs="Arial"/>
          <w:sz w:val="20"/>
          <w:szCs w:val="20"/>
        </w:rPr>
        <w:t xml:space="preserve">will be </w:t>
      </w:r>
      <w:r w:rsidR="00426F57" w:rsidRPr="00FB7BDE">
        <w:rPr>
          <w:rFonts w:ascii="Arial" w:hAnsi="Arial" w:cs="Arial"/>
          <w:sz w:val="20"/>
          <w:szCs w:val="20"/>
        </w:rPr>
        <w:t xml:space="preserve">reviewed </w:t>
      </w:r>
      <w:r w:rsidR="000B664A">
        <w:rPr>
          <w:rFonts w:ascii="Arial" w:hAnsi="Arial" w:cs="Arial"/>
          <w:sz w:val="20"/>
          <w:szCs w:val="20"/>
        </w:rPr>
        <w:t xml:space="preserve">at least </w:t>
      </w:r>
      <w:r w:rsidR="00426F57" w:rsidRPr="00FB7BDE">
        <w:rPr>
          <w:rFonts w:ascii="Arial" w:hAnsi="Arial" w:cs="Arial"/>
          <w:sz w:val="20"/>
          <w:szCs w:val="20"/>
        </w:rPr>
        <w:t xml:space="preserve">semi-annually by </w:t>
      </w:r>
      <w:r w:rsidR="000B664A">
        <w:rPr>
          <w:rFonts w:ascii="Arial" w:hAnsi="Arial" w:cs="Arial"/>
          <w:sz w:val="20"/>
          <w:szCs w:val="20"/>
        </w:rPr>
        <w:t>CCO</w:t>
      </w:r>
      <w:r w:rsidR="009627AA" w:rsidRPr="00FB7BDE">
        <w:rPr>
          <w:rFonts w:ascii="Arial" w:hAnsi="Arial" w:cs="Arial"/>
          <w:sz w:val="20"/>
          <w:szCs w:val="20"/>
        </w:rPr>
        <w:t xml:space="preserve"> if there are or will be insufficient general funds for the fiscal year</w:t>
      </w:r>
      <w:r w:rsidR="00426F57" w:rsidRPr="00FB7BDE">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2810"/>
        <w:gridCol w:w="4169"/>
      </w:tblGrid>
      <w:tr w:rsidR="007F3C41" w:rsidRPr="00BB1692" w:rsidTr="00FB7BDE">
        <w:tc>
          <w:tcPr>
            <w:tcW w:w="2371" w:type="dxa"/>
            <w:shd w:val="clear" w:color="auto" w:fill="auto"/>
          </w:tcPr>
          <w:p w:rsidR="007F3C41" w:rsidRPr="00F30DFD" w:rsidRDefault="00F30DFD" w:rsidP="00BB1692">
            <w:pPr>
              <w:jc w:val="center"/>
              <w:rPr>
                <w:rFonts w:ascii="Arial" w:hAnsi="Arial" w:cs="Arial"/>
                <w:sz w:val="18"/>
                <w:szCs w:val="18"/>
              </w:rPr>
            </w:pPr>
            <w:r>
              <w:br w:type="page"/>
            </w:r>
            <w:r w:rsidR="0094785C" w:rsidRPr="00F30DFD">
              <w:rPr>
                <w:rFonts w:ascii="Arial" w:hAnsi="Arial" w:cs="Arial"/>
                <w:sz w:val="18"/>
                <w:szCs w:val="18"/>
              </w:rPr>
              <w:br w:type="page"/>
            </w:r>
            <w:r w:rsidR="007F3C41" w:rsidRPr="00F30DFD">
              <w:rPr>
                <w:rFonts w:ascii="Arial" w:hAnsi="Arial" w:cs="Arial"/>
                <w:sz w:val="18"/>
                <w:szCs w:val="18"/>
              </w:rPr>
              <w:t>Service</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UM guidelines</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Needs to address</w:t>
            </w:r>
          </w:p>
        </w:tc>
      </w:tr>
      <w:tr w:rsidR="007F3C41" w:rsidRPr="00BB1692" w:rsidTr="00FB7BDE">
        <w:tc>
          <w:tcPr>
            <w:tcW w:w="2371" w:type="dxa"/>
            <w:shd w:val="clear" w:color="auto" w:fill="auto"/>
          </w:tcPr>
          <w:p w:rsidR="007F3C41" w:rsidRPr="00F30DFD" w:rsidRDefault="004E364E" w:rsidP="004E364E">
            <w:pPr>
              <w:jc w:val="center"/>
              <w:rPr>
                <w:rFonts w:ascii="Arial" w:hAnsi="Arial" w:cs="Arial"/>
                <w:sz w:val="18"/>
                <w:szCs w:val="18"/>
              </w:rPr>
            </w:pPr>
            <w:r w:rsidRPr="00F30DFD">
              <w:rPr>
                <w:rFonts w:ascii="Arial" w:hAnsi="Arial" w:cs="Arial"/>
                <w:sz w:val="18"/>
                <w:szCs w:val="18"/>
              </w:rPr>
              <w:t>Targeted Case Management</w:t>
            </w:r>
            <w:r w:rsidR="007F3C41" w:rsidRPr="00F30DFD">
              <w:rPr>
                <w:rFonts w:ascii="Arial" w:hAnsi="Arial" w:cs="Arial"/>
                <w:sz w:val="18"/>
                <w:szCs w:val="18"/>
              </w:rPr>
              <w:t xml:space="preserve"> &amp; Supports Coordination </w:t>
            </w:r>
          </w:p>
        </w:tc>
        <w:tc>
          <w:tcPr>
            <w:tcW w:w="2810" w:type="dxa"/>
            <w:shd w:val="clear" w:color="auto" w:fill="auto"/>
          </w:tcPr>
          <w:p w:rsidR="007F3C41" w:rsidRPr="00F30DFD" w:rsidRDefault="007F3C41" w:rsidP="0008193F">
            <w:pPr>
              <w:jc w:val="center"/>
              <w:rPr>
                <w:rFonts w:ascii="Arial" w:hAnsi="Arial" w:cs="Arial"/>
                <w:sz w:val="18"/>
                <w:szCs w:val="18"/>
              </w:rPr>
            </w:pPr>
            <w:r w:rsidRPr="00F30DFD">
              <w:rPr>
                <w:rFonts w:ascii="Arial" w:hAnsi="Arial" w:cs="Arial"/>
                <w:sz w:val="18"/>
                <w:szCs w:val="18"/>
              </w:rPr>
              <w:t xml:space="preserve">May be approved for 90 days maximum at a time with </w:t>
            </w:r>
            <w:r w:rsidR="00DB5731">
              <w:rPr>
                <w:rFonts w:ascii="Arial" w:hAnsi="Arial" w:cs="Arial"/>
                <w:sz w:val="18"/>
                <w:szCs w:val="18"/>
              </w:rPr>
              <w:t>Chief Clinical Officer</w:t>
            </w:r>
            <w:r w:rsidRPr="00F30DFD">
              <w:rPr>
                <w:rFonts w:ascii="Arial" w:hAnsi="Arial" w:cs="Arial"/>
                <w:sz w:val="18"/>
                <w:szCs w:val="18"/>
              </w:rPr>
              <w:t xml:space="preserve"> review of CEC for continuing service authorization. </w:t>
            </w:r>
            <w:r w:rsidR="0008193F" w:rsidRPr="00F30DFD">
              <w:rPr>
                <w:rFonts w:ascii="Arial" w:hAnsi="Arial" w:cs="Arial"/>
                <w:sz w:val="18"/>
                <w:szCs w:val="18"/>
              </w:rPr>
              <w:t>Approved for</w:t>
            </w:r>
            <w:r w:rsidRPr="00F30DFD">
              <w:rPr>
                <w:rFonts w:ascii="Arial" w:hAnsi="Arial" w:cs="Arial"/>
                <w:sz w:val="18"/>
                <w:szCs w:val="18"/>
              </w:rPr>
              <w:t xml:space="preserve"> up to 8 units annually for pending Children’s Waiver consumers. </w:t>
            </w:r>
          </w:p>
        </w:tc>
        <w:tc>
          <w:tcPr>
            <w:tcW w:w="4169" w:type="dxa"/>
            <w:shd w:val="clear" w:color="auto" w:fill="auto"/>
          </w:tcPr>
          <w:p w:rsidR="007F3C41" w:rsidRPr="00F30DFD" w:rsidRDefault="007F3C41" w:rsidP="004E364E">
            <w:pPr>
              <w:jc w:val="center"/>
              <w:rPr>
                <w:rFonts w:ascii="Arial" w:hAnsi="Arial" w:cs="Arial"/>
                <w:sz w:val="18"/>
                <w:szCs w:val="18"/>
              </w:rPr>
            </w:pPr>
            <w:r w:rsidRPr="00F30DFD">
              <w:rPr>
                <w:rFonts w:ascii="Arial" w:hAnsi="Arial" w:cs="Arial"/>
                <w:sz w:val="18"/>
                <w:szCs w:val="18"/>
              </w:rPr>
              <w:t>Complete Medicaid application if it is known they will receive Medicaid and their assets have not changed. Linking to community resources and monitoring stabilization o</w:t>
            </w:r>
            <w:r w:rsidR="004E364E" w:rsidRPr="00F30DFD">
              <w:rPr>
                <w:rFonts w:ascii="Arial" w:hAnsi="Arial" w:cs="Arial"/>
                <w:sz w:val="18"/>
                <w:szCs w:val="18"/>
              </w:rPr>
              <w:t>f symptoms must occur</w:t>
            </w:r>
            <w:r w:rsidRPr="00F30DFD">
              <w:rPr>
                <w:rFonts w:ascii="Arial" w:hAnsi="Arial" w:cs="Arial"/>
                <w:sz w:val="18"/>
                <w:szCs w:val="18"/>
              </w:rPr>
              <w:t xml:space="preserve"> during temporary lapse of Medicaid or Spend down consumers. </w:t>
            </w:r>
          </w:p>
        </w:tc>
      </w:tr>
      <w:tr w:rsidR="007F3C41" w:rsidRPr="00BB1692" w:rsidTr="00FB7BDE">
        <w:tc>
          <w:tcPr>
            <w:tcW w:w="2371"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Psychiatric Evaluat</w:t>
            </w:r>
            <w:r w:rsidR="004E364E" w:rsidRPr="00F30DFD">
              <w:rPr>
                <w:rFonts w:ascii="Arial" w:hAnsi="Arial" w:cs="Arial"/>
                <w:sz w:val="18"/>
                <w:szCs w:val="18"/>
              </w:rPr>
              <w:t xml:space="preserve">ion &amp; Medication Reviews </w:t>
            </w:r>
          </w:p>
        </w:tc>
        <w:tc>
          <w:tcPr>
            <w:tcW w:w="2810" w:type="dxa"/>
            <w:shd w:val="clear" w:color="auto" w:fill="auto"/>
          </w:tcPr>
          <w:p w:rsidR="007F3C41" w:rsidRPr="00F30DFD" w:rsidRDefault="007F3C41" w:rsidP="00DC64FC">
            <w:pPr>
              <w:jc w:val="center"/>
              <w:rPr>
                <w:rFonts w:ascii="Arial" w:hAnsi="Arial" w:cs="Arial"/>
                <w:sz w:val="18"/>
                <w:szCs w:val="18"/>
              </w:rPr>
            </w:pPr>
            <w:r w:rsidRPr="00F30DFD">
              <w:rPr>
                <w:rFonts w:ascii="Arial" w:hAnsi="Arial" w:cs="Arial"/>
                <w:sz w:val="18"/>
                <w:szCs w:val="18"/>
              </w:rPr>
              <w:t>May be approved for 90</w:t>
            </w:r>
            <w:r w:rsidR="000B664A">
              <w:rPr>
                <w:rFonts w:ascii="Arial" w:hAnsi="Arial" w:cs="Arial"/>
                <w:sz w:val="18"/>
                <w:szCs w:val="18"/>
              </w:rPr>
              <w:t>-</w:t>
            </w:r>
            <w:r w:rsidRPr="00F30DFD">
              <w:rPr>
                <w:rFonts w:ascii="Arial" w:hAnsi="Arial" w:cs="Arial"/>
                <w:sz w:val="18"/>
                <w:szCs w:val="18"/>
              </w:rPr>
              <w:t xml:space="preserve">day increments with review of medical necessity by </w:t>
            </w:r>
            <w:r w:rsidR="00DB5731">
              <w:rPr>
                <w:rFonts w:ascii="Arial" w:hAnsi="Arial" w:cs="Arial"/>
                <w:sz w:val="18"/>
                <w:szCs w:val="18"/>
              </w:rPr>
              <w:t>Chief Clinical Officer</w:t>
            </w:r>
            <w:r w:rsidRPr="00F30DFD">
              <w:rPr>
                <w:rFonts w:ascii="Arial" w:hAnsi="Arial" w:cs="Arial"/>
                <w:sz w:val="18"/>
                <w:szCs w:val="18"/>
              </w:rPr>
              <w:t>. On-going service authorizations during transition to community provider may be reviewed more frequently.</w:t>
            </w:r>
            <w:r w:rsidR="000B664A">
              <w:rPr>
                <w:rFonts w:ascii="Arial" w:hAnsi="Arial" w:cs="Arial"/>
                <w:sz w:val="18"/>
                <w:szCs w:val="18"/>
              </w:rPr>
              <w:t>*</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Medication monitoring and adjustments, includes labs for monitoring and injection medications.</w:t>
            </w:r>
          </w:p>
        </w:tc>
      </w:tr>
      <w:tr w:rsidR="007F3C41" w:rsidRPr="00BB1692" w:rsidTr="00FB7BDE">
        <w:tc>
          <w:tcPr>
            <w:tcW w:w="2371" w:type="dxa"/>
            <w:shd w:val="clear" w:color="auto" w:fill="auto"/>
          </w:tcPr>
          <w:p w:rsidR="007F3C41" w:rsidRPr="00F30DFD" w:rsidRDefault="005642CB" w:rsidP="00BB1692">
            <w:pPr>
              <w:jc w:val="center"/>
              <w:rPr>
                <w:rFonts w:ascii="Arial" w:hAnsi="Arial" w:cs="Arial"/>
                <w:sz w:val="18"/>
                <w:szCs w:val="18"/>
              </w:rPr>
            </w:pPr>
            <w:r w:rsidRPr="00F30DFD">
              <w:rPr>
                <w:rFonts w:ascii="Arial" w:hAnsi="Arial" w:cs="Arial"/>
                <w:sz w:val="18"/>
                <w:szCs w:val="18"/>
              </w:rPr>
              <w:t xml:space="preserve">Crisis </w:t>
            </w:r>
            <w:r>
              <w:rPr>
                <w:rFonts w:ascii="Arial" w:hAnsi="Arial" w:cs="Arial"/>
                <w:sz w:val="18"/>
                <w:szCs w:val="18"/>
              </w:rPr>
              <w:t>Residential Unit (CRU)</w:t>
            </w:r>
          </w:p>
        </w:tc>
        <w:tc>
          <w:tcPr>
            <w:tcW w:w="2810" w:type="dxa"/>
            <w:shd w:val="clear" w:color="auto" w:fill="auto"/>
          </w:tcPr>
          <w:p w:rsidR="005642CB" w:rsidRPr="00FE1963" w:rsidRDefault="005642CB" w:rsidP="005642CB">
            <w:pPr>
              <w:jc w:val="center"/>
              <w:rPr>
                <w:rFonts w:ascii="Arial" w:hAnsi="Arial" w:cs="Arial"/>
                <w:sz w:val="18"/>
                <w:szCs w:val="18"/>
              </w:rPr>
            </w:pPr>
            <w:r w:rsidRPr="00FE1963">
              <w:rPr>
                <w:rFonts w:ascii="Arial" w:hAnsi="Arial" w:cs="Arial"/>
                <w:sz w:val="18"/>
                <w:szCs w:val="18"/>
              </w:rPr>
              <w:t>Initial 3</w:t>
            </w:r>
            <w:r w:rsidR="000B664A">
              <w:rPr>
                <w:rFonts w:ascii="Arial" w:hAnsi="Arial" w:cs="Arial"/>
                <w:sz w:val="18"/>
                <w:szCs w:val="18"/>
              </w:rPr>
              <w:t>-</w:t>
            </w:r>
            <w:r w:rsidRPr="00FE1963">
              <w:rPr>
                <w:rFonts w:ascii="Arial" w:hAnsi="Arial" w:cs="Arial"/>
                <w:sz w:val="18"/>
                <w:szCs w:val="18"/>
              </w:rPr>
              <w:t>day authorization</w:t>
            </w:r>
          </w:p>
          <w:p w:rsidR="007F3C41" w:rsidRPr="00F30DFD" w:rsidRDefault="005642CB" w:rsidP="005642CB">
            <w:pPr>
              <w:jc w:val="center"/>
              <w:rPr>
                <w:rFonts w:ascii="Arial" w:hAnsi="Arial" w:cs="Arial"/>
                <w:sz w:val="18"/>
                <w:szCs w:val="18"/>
              </w:rPr>
            </w:pPr>
            <w:r w:rsidRPr="00FE1963">
              <w:rPr>
                <w:rFonts w:ascii="Arial" w:hAnsi="Arial" w:cs="Arial"/>
                <w:sz w:val="18"/>
                <w:szCs w:val="18"/>
              </w:rPr>
              <w:t>CSR completed on day 3, and daily thereafter</w:t>
            </w:r>
            <w:r>
              <w:rPr>
                <w:rFonts w:ascii="Arial" w:hAnsi="Arial" w:cs="Arial"/>
                <w:sz w:val="18"/>
                <w:szCs w:val="18"/>
              </w:rPr>
              <w:t xml:space="preserve"> up to 14 days</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Crisis symptom and medication stabilization  </w:t>
            </w:r>
          </w:p>
        </w:tc>
      </w:tr>
      <w:tr w:rsidR="007F3C41" w:rsidRPr="00BB1692" w:rsidTr="00FB7BDE">
        <w:tc>
          <w:tcPr>
            <w:tcW w:w="2371" w:type="dxa"/>
            <w:shd w:val="clear" w:color="auto" w:fill="auto"/>
          </w:tcPr>
          <w:p w:rsidR="007F3C41" w:rsidRPr="00F30DFD" w:rsidRDefault="004E364E" w:rsidP="00BB1692">
            <w:pPr>
              <w:jc w:val="center"/>
              <w:rPr>
                <w:rFonts w:ascii="Arial" w:hAnsi="Arial" w:cs="Arial"/>
                <w:sz w:val="18"/>
                <w:szCs w:val="18"/>
              </w:rPr>
            </w:pPr>
            <w:r w:rsidRPr="00F30DFD">
              <w:rPr>
                <w:rFonts w:ascii="Arial" w:hAnsi="Arial" w:cs="Arial"/>
                <w:sz w:val="18"/>
                <w:szCs w:val="18"/>
              </w:rPr>
              <w:t xml:space="preserve">Inpatient Services </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CSRs completed daily</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Symptom and medication stabilization  </w:t>
            </w:r>
          </w:p>
        </w:tc>
      </w:tr>
      <w:tr w:rsidR="007F3C41" w:rsidRPr="00BB1692" w:rsidTr="00FB7BDE">
        <w:tc>
          <w:tcPr>
            <w:tcW w:w="2371"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Emergency and Crisis Services </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Available to uninsured consumers as needed.</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Symptom and medication stabilization  </w:t>
            </w:r>
          </w:p>
        </w:tc>
      </w:tr>
      <w:tr w:rsidR="007F3C41" w:rsidRPr="00BB1692" w:rsidTr="00FB7BDE">
        <w:tc>
          <w:tcPr>
            <w:tcW w:w="2371" w:type="dxa"/>
            <w:shd w:val="clear" w:color="auto" w:fill="auto"/>
          </w:tcPr>
          <w:p w:rsidR="007F3C41" w:rsidRPr="00F30DFD" w:rsidRDefault="004E364E" w:rsidP="00BB1692">
            <w:pPr>
              <w:jc w:val="center"/>
              <w:rPr>
                <w:rFonts w:ascii="Arial" w:hAnsi="Arial" w:cs="Arial"/>
                <w:sz w:val="18"/>
                <w:szCs w:val="18"/>
              </w:rPr>
            </w:pPr>
            <w:r w:rsidRPr="00F30DFD">
              <w:rPr>
                <w:rFonts w:ascii="Arial" w:hAnsi="Arial" w:cs="Arial"/>
                <w:sz w:val="18"/>
                <w:szCs w:val="18"/>
              </w:rPr>
              <w:t xml:space="preserve">Certified Peer Supports </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May be approved for 90 days at a time maximum </w:t>
            </w:r>
          </w:p>
        </w:tc>
        <w:tc>
          <w:tcPr>
            <w:tcW w:w="4169" w:type="dxa"/>
            <w:shd w:val="clear" w:color="auto" w:fill="auto"/>
          </w:tcPr>
          <w:p w:rsidR="007F3C41" w:rsidRPr="00F30DFD" w:rsidRDefault="004E364E" w:rsidP="00BB1692">
            <w:pPr>
              <w:jc w:val="center"/>
              <w:rPr>
                <w:rFonts w:ascii="Arial" w:hAnsi="Arial" w:cs="Arial"/>
                <w:sz w:val="18"/>
                <w:szCs w:val="18"/>
              </w:rPr>
            </w:pPr>
            <w:r w:rsidRPr="00F30DFD">
              <w:rPr>
                <w:rFonts w:ascii="Arial" w:hAnsi="Arial" w:cs="Arial"/>
                <w:sz w:val="18"/>
                <w:szCs w:val="18"/>
              </w:rPr>
              <w:t>Stabilizing urgent/emergent needs</w:t>
            </w:r>
            <w:r w:rsidR="007F3C41" w:rsidRPr="00F30DFD">
              <w:rPr>
                <w:rFonts w:ascii="Arial" w:hAnsi="Arial" w:cs="Arial"/>
                <w:sz w:val="18"/>
                <w:szCs w:val="18"/>
              </w:rPr>
              <w:t xml:space="preserve"> </w:t>
            </w:r>
          </w:p>
        </w:tc>
      </w:tr>
      <w:tr w:rsidR="007F3C41" w:rsidRPr="00BB1692" w:rsidTr="00FB7BDE">
        <w:tc>
          <w:tcPr>
            <w:tcW w:w="2371" w:type="dxa"/>
            <w:shd w:val="clear" w:color="auto" w:fill="auto"/>
          </w:tcPr>
          <w:p w:rsidR="007F3C41" w:rsidRPr="00F30DFD" w:rsidRDefault="004E364E" w:rsidP="00BB1692">
            <w:pPr>
              <w:jc w:val="center"/>
              <w:rPr>
                <w:rFonts w:ascii="Arial" w:hAnsi="Arial" w:cs="Arial"/>
                <w:sz w:val="18"/>
                <w:szCs w:val="18"/>
              </w:rPr>
            </w:pPr>
            <w:r w:rsidRPr="00F30DFD">
              <w:rPr>
                <w:rFonts w:ascii="Arial" w:hAnsi="Arial" w:cs="Arial"/>
                <w:sz w:val="18"/>
                <w:szCs w:val="18"/>
              </w:rPr>
              <w:t>Group Therapy</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Approval on a case</w:t>
            </w:r>
            <w:r w:rsidR="000B664A">
              <w:rPr>
                <w:rFonts w:ascii="Arial" w:hAnsi="Arial" w:cs="Arial"/>
                <w:sz w:val="18"/>
                <w:szCs w:val="18"/>
              </w:rPr>
              <w:t>-</w:t>
            </w:r>
            <w:r w:rsidRPr="00F30DFD">
              <w:rPr>
                <w:rFonts w:ascii="Arial" w:hAnsi="Arial" w:cs="Arial"/>
                <w:sz w:val="18"/>
                <w:szCs w:val="18"/>
              </w:rPr>
              <w:t>by</w:t>
            </w:r>
            <w:r w:rsidR="000B664A">
              <w:rPr>
                <w:rFonts w:ascii="Arial" w:hAnsi="Arial" w:cs="Arial"/>
                <w:sz w:val="18"/>
                <w:szCs w:val="18"/>
              </w:rPr>
              <w:t>-</w:t>
            </w:r>
            <w:r w:rsidRPr="00F30DFD">
              <w:rPr>
                <w:rFonts w:ascii="Arial" w:hAnsi="Arial" w:cs="Arial"/>
                <w:sz w:val="18"/>
                <w:szCs w:val="18"/>
              </w:rPr>
              <w:t>case basis</w:t>
            </w:r>
          </w:p>
        </w:tc>
        <w:tc>
          <w:tcPr>
            <w:tcW w:w="4169" w:type="dxa"/>
            <w:shd w:val="clear" w:color="auto" w:fill="auto"/>
          </w:tcPr>
          <w:p w:rsidR="007F3C41" w:rsidRPr="00F30DFD" w:rsidRDefault="004E364E" w:rsidP="00BB1692">
            <w:pPr>
              <w:jc w:val="center"/>
              <w:rPr>
                <w:rFonts w:ascii="Arial" w:hAnsi="Arial" w:cs="Arial"/>
                <w:sz w:val="18"/>
                <w:szCs w:val="18"/>
              </w:rPr>
            </w:pPr>
            <w:r w:rsidRPr="00F30DFD">
              <w:rPr>
                <w:rFonts w:ascii="Arial" w:hAnsi="Arial" w:cs="Arial"/>
                <w:sz w:val="18"/>
                <w:szCs w:val="18"/>
              </w:rPr>
              <w:t>Therapeutic skill development to address identified CECs</w:t>
            </w:r>
          </w:p>
        </w:tc>
      </w:tr>
      <w:tr w:rsidR="007F3C41" w:rsidRPr="00BB1692" w:rsidTr="00FB7BDE">
        <w:tc>
          <w:tcPr>
            <w:tcW w:w="2371"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Outpatient Therapy</w:t>
            </w:r>
          </w:p>
          <w:p w:rsidR="007F3C41" w:rsidRPr="00F30DFD" w:rsidRDefault="007F3C41" w:rsidP="00BB1692">
            <w:pPr>
              <w:jc w:val="center"/>
              <w:rPr>
                <w:rFonts w:ascii="Arial" w:hAnsi="Arial" w:cs="Arial"/>
                <w:sz w:val="18"/>
                <w:szCs w:val="18"/>
              </w:rPr>
            </w:pP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May be approved for 2-3 sessions to transition to available community resources if Medicaid lapse and do not meet CEC criteria </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Support with transition to community provider and/or submission of retroactive Medicaid application.</w:t>
            </w:r>
          </w:p>
        </w:tc>
      </w:tr>
      <w:tr w:rsidR="007F3C41" w:rsidRPr="00BB1692" w:rsidTr="00FB7BDE">
        <w:tc>
          <w:tcPr>
            <w:tcW w:w="2371"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Community Living Supports</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May be approved in increments of 30-90 days based on medical necessity and level of acuity.</w:t>
            </w:r>
          </w:p>
        </w:tc>
        <w:tc>
          <w:tcPr>
            <w:tcW w:w="4169" w:type="dxa"/>
            <w:shd w:val="clear" w:color="auto" w:fill="auto"/>
          </w:tcPr>
          <w:p w:rsidR="007F3C41" w:rsidRPr="00F30DFD" w:rsidRDefault="00223A42" w:rsidP="00BB1692">
            <w:pPr>
              <w:jc w:val="center"/>
              <w:rPr>
                <w:rFonts w:ascii="Arial" w:hAnsi="Arial" w:cs="Arial"/>
                <w:sz w:val="18"/>
                <w:szCs w:val="18"/>
              </w:rPr>
            </w:pPr>
            <w:r w:rsidRPr="00F30DFD">
              <w:rPr>
                <w:rFonts w:ascii="Arial" w:hAnsi="Arial" w:cs="Arial"/>
                <w:sz w:val="18"/>
                <w:szCs w:val="18"/>
              </w:rPr>
              <w:t xml:space="preserve">To be utilized on a short-term basis to address identified CECs. </w:t>
            </w:r>
          </w:p>
        </w:tc>
      </w:tr>
      <w:tr w:rsidR="007F3C41" w:rsidRPr="00BB1692" w:rsidTr="00FB7BDE">
        <w:tc>
          <w:tcPr>
            <w:tcW w:w="2371" w:type="dxa"/>
            <w:shd w:val="clear" w:color="auto" w:fill="auto"/>
          </w:tcPr>
          <w:p w:rsidR="007F3C41" w:rsidRPr="00F30DFD" w:rsidRDefault="004E364E" w:rsidP="00BB1692">
            <w:pPr>
              <w:jc w:val="center"/>
              <w:rPr>
                <w:rFonts w:ascii="Arial" w:hAnsi="Arial" w:cs="Arial"/>
                <w:sz w:val="18"/>
                <w:szCs w:val="18"/>
              </w:rPr>
            </w:pPr>
            <w:r w:rsidRPr="00F30DFD">
              <w:rPr>
                <w:rFonts w:ascii="Arial" w:hAnsi="Arial" w:cs="Arial"/>
                <w:sz w:val="18"/>
                <w:szCs w:val="18"/>
              </w:rPr>
              <w:t>Residential Setting</w:t>
            </w:r>
            <w:r w:rsidR="007F3C41" w:rsidRPr="00F30DFD">
              <w:rPr>
                <w:rFonts w:ascii="Arial" w:hAnsi="Arial" w:cs="Arial"/>
                <w:sz w:val="18"/>
                <w:szCs w:val="18"/>
              </w:rPr>
              <w:t xml:space="preserve"> per diems</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May be approved for 30-90 days based on medical necessity. During temporary lapse of Medicaid reviewed at 30</w:t>
            </w:r>
            <w:r w:rsidR="000B664A">
              <w:rPr>
                <w:rFonts w:ascii="Arial" w:hAnsi="Arial" w:cs="Arial"/>
                <w:sz w:val="18"/>
                <w:szCs w:val="18"/>
              </w:rPr>
              <w:t>-</w:t>
            </w:r>
            <w:r w:rsidRPr="00F30DFD">
              <w:rPr>
                <w:rFonts w:ascii="Arial" w:hAnsi="Arial" w:cs="Arial"/>
                <w:sz w:val="18"/>
                <w:szCs w:val="18"/>
              </w:rPr>
              <w:t>day increments.</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Retroactive Medicaid application to be completed or new application submitted.</w:t>
            </w:r>
          </w:p>
        </w:tc>
      </w:tr>
      <w:tr w:rsidR="007F3C41" w:rsidRPr="00BB1692" w:rsidTr="00FB7BDE">
        <w:tc>
          <w:tcPr>
            <w:tcW w:w="2371"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Assertive Community Treatment (ACT)</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May be approved for up to 6 months with semi-annual review or more frequent if requested.</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Symptom and medication stabilization to maintain independence in community with focus on transition to less restrictive level of service</w:t>
            </w:r>
            <w:r w:rsidR="00617983" w:rsidRPr="00F30DFD">
              <w:rPr>
                <w:rFonts w:ascii="Arial" w:hAnsi="Arial" w:cs="Arial"/>
                <w:sz w:val="18"/>
                <w:szCs w:val="18"/>
              </w:rPr>
              <w:t>.</w:t>
            </w:r>
            <w:r w:rsidRPr="00F30DFD">
              <w:rPr>
                <w:rFonts w:ascii="Arial" w:hAnsi="Arial" w:cs="Arial"/>
                <w:sz w:val="18"/>
                <w:szCs w:val="18"/>
              </w:rPr>
              <w:t xml:space="preserve"> </w:t>
            </w:r>
          </w:p>
        </w:tc>
      </w:tr>
      <w:tr w:rsidR="007F3C41" w:rsidRPr="00BB1692" w:rsidTr="00FB7BDE">
        <w:tc>
          <w:tcPr>
            <w:tcW w:w="2371"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Wraparound Facilitation</w:t>
            </w:r>
          </w:p>
        </w:tc>
        <w:tc>
          <w:tcPr>
            <w:tcW w:w="2810"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Approved concurrently with pending SED Waiver application.</w:t>
            </w:r>
          </w:p>
        </w:tc>
        <w:tc>
          <w:tcPr>
            <w:tcW w:w="4169" w:type="dxa"/>
            <w:shd w:val="clear" w:color="auto" w:fill="auto"/>
          </w:tcPr>
          <w:p w:rsidR="007F3C41" w:rsidRPr="00F30DFD" w:rsidRDefault="007F3C41" w:rsidP="00BB1692">
            <w:pPr>
              <w:jc w:val="center"/>
              <w:rPr>
                <w:rFonts w:ascii="Arial" w:hAnsi="Arial" w:cs="Arial"/>
                <w:sz w:val="18"/>
                <w:szCs w:val="18"/>
              </w:rPr>
            </w:pPr>
            <w:r w:rsidRPr="00F30DFD">
              <w:rPr>
                <w:rFonts w:ascii="Arial" w:hAnsi="Arial" w:cs="Arial"/>
                <w:sz w:val="18"/>
                <w:szCs w:val="18"/>
              </w:rPr>
              <w:t xml:space="preserve">Retroactive Medicaid application submitted once approved for the Waiver.  </w:t>
            </w:r>
          </w:p>
        </w:tc>
      </w:tr>
      <w:tr w:rsidR="005642CB" w:rsidRPr="00BB1692" w:rsidTr="00FB7BDE">
        <w:tc>
          <w:tcPr>
            <w:tcW w:w="2371" w:type="dxa"/>
            <w:shd w:val="clear" w:color="auto" w:fill="auto"/>
          </w:tcPr>
          <w:p w:rsidR="005642CB" w:rsidRPr="00F30DFD" w:rsidRDefault="005642CB" w:rsidP="005642CB">
            <w:pPr>
              <w:jc w:val="center"/>
              <w:rPr>
                <w:rFonts w:ascii="Arial" w:hAnsi="Arial" w:cs="Arial"/>
                <w:sz w:val="18"/>
                <w:szCs w:val="18"/>
              </w:rPr>
            </w:pPr>
            <w:r w:rsidRPr="00D12E46">
              <w:rPr>
                <w:rFonts w:ascii="Arial" w:hAnsi="Arial" w:cs="Arial"/>
                <w:sz w:val="18"/>
                <w:szCs w:val="18"/>
              </w:rPr>
              <w:t>RECONNECT</w:t>
            </w:r>
            <w:r>
              <w:rPr>
                <w:rFonts w:ascii="Arial" w:hAnsi="Arial" w:cs="Arial"/>
                <w:sz w:val="18"/>
                <w:szCs w:val="18"/>
              </w:rPr>
              <w:t xml:space="preserve"> (NAVIGATE)</w:t>
            </w:r>
          </w:p>
        </w:tc>
        <w:tc>
          <w:tcPr>
            <w:tcW w:w="2810" w:type="dxa"/>
            <w:shd w:val="clear" w:color="auto" w:fill="auto"/>
          </w:tcPr>
          <w:p w:rsidR="005642CB" w:rsidRDefault="005642CB" w:rsidP="005642CB">
            <w:pPr>
              <w:jc w:val="center"/>
              <w:rPr>
                <w:rFonts w:ascii="Arial" w:hAnsi="Arial" w:cs="Arial"/>
                <w:sz w:val="18"/>
                <w:szCs w:val="18"/>
              </w:rPr>
            </w:pPr>
            <w:r>
              <w:rPr>
                <w:rFonts w:ascii="Arial" w:hAnsi="Arial" w:cs="Arial"/>
                <w:sz w:val="18"/>
                <w:szCs w:val="18"/>
              </w:rPr>
              <w:t>Admission is subject to approval by the medical director. Consumer to remain open to the RECONNECT program until exit criteria is met according to the Utilization Management policy.</w:t>
            </w:r>
          </w:p>
          <w:p w:rsidR="00FB7BDE" w:rsidRDefault="00FB7BDE" w:rsidP="005642CB">
            <w:pPr>
              <w:jc w:val="center"/>
              <w:rPr>
                <w:rFonts w:ascii="Arial" w:hAnsi="Arial" w:cs="Arial"/>
                <w:sz w:val="18"/>
                <w:szCs w:val="18"/>
              </w:rPr>
            </w:pPr>
          </w:p>
          <w:p w:rsidR="00FB7BDE" w:rsidRPr="00F30DFD" w:rsidRDefault="00FB7BDE" w:rsidP="005642CB">
            <w:pPr>
              <w:jc w:val="center"/>
              <w:rPr>
                <w:rFonts w:ascii="Arial" w:hAnsi="Arial" w:cs="Arial"/>
                <w:sz w:val="18"/>
                <w:szCs w:val="18"/>
              </w:rPr>
            </w:pPr>
          </w:p>
        </w:tc>
        <w:tc>
          <w:tcPr>
            <w:tcW w:w="4169" w:type="dxa"/>
            <w:shd w:val="clear" w:color="auto" w:fill="auto"/>
          </w:tcPr>
          <w:p w:rsidR="005642CB" w:rsidRPr="00F30DFD" w:rsidRDefault="005642CB" w:rsidP="005642CB">
            <w:pPr>
              <w:jc w:val="center"/>
              <w:rPr>
                <w:rFonts w:ascii="Arial" w:hAnsi="Arial" w:cs="Arial"/>
                <w:sz w:val="18"/>
                <w:szCs w:val="18"/>
              </w:rPr>
            </w:pPr>
            <w:r>
              <w:rPr>
                <w:rFonts w:ascii="Arial" w:hAnsi="Arial" w:cs="Arial"/>
                <w:sz w:val="18"/>
                <w:szCs w:val="18"/>
              </w:rPr>
              <w:t>For consumers with third party insurance (BCBS, etc.), a single case agreement must be sought for coverage of these services. Consideration of a retroactive Medicaid application must also take place if consumer is uninsured or has third party insurance.</w:t>
            </w:r>
          </w:p>
        </w:tc>
      </w:tr>
      <w:tr w:rsidR="005642CB" w:rsidRPr="00BB1692" w:rsidTr="00FB7BDE">
        <w:tc>
          <w:tcPr>
            <w:tcW w:w="2371" w:type="dxa"/>
            <w:shd w:val="clear" w:color="auto" w:fill="auto"/>
          </w:tcPr>
          <w:p w:rsidR="005642CB" w:rsidRPr="00F30DFD" w:rsidRDefault="005642CB" w:rsidP="005642CB">
            <w:pPr>
              <w:jc w:val="center"/>
              <w:rPr>
                <w:rFonts w:ascii="Arial" w:hAnsi="Arial" w:cs="Arial"/>
                <w:sz w:val="18"/>
                <w:szCs w:val="18"/>
              </w:rPr>
            </w:pPr>
            <w:r w:rsidRPr="00F30DFD">
              <w:rPr>
                <w:rFonts w:ascii="Arial" w:hAnsi="Arial" w:cs="Arial"/>
                <w:sz w:val="18"/>
                <w:szCs w:val="18"/>
              </w:rPr>
              <w:lastRenderedPageBreak/>
              <w:t>Other services (if GF revenue allows)</w:t>
            </w:r>
          </w:p>
        </w:tc>
        <w:tc>
          <w:tcPr>
            <w:tcW w:w="2810" w:type="dxa"/>
            <w:shd w:val="clear" w:color="auto" w:fill="auto"/>
          </w:tcPr>
          <w:p w:rsidR="005642CB" w:rsidRPr="00F30DFD" w:rsidRDefault="005642CB" w:rsidP="005642CB">
            <w:pPr>
              <w:jc w:val="center"/>
              <w:rPr>
                <w:rFonts w:ascii="Arial" w:hAnsi="Arial" w:cs="Arial"/>
                <w:sz w:val="18"/>
                <w:szCs w:val="18"/>
              </w:rPr>
            </w:pPr>
            <w:r w:rsidRPr="00F30DFD">
              <w:rPr>
                <w:rFonts w:ascii="Arial" w:hAnsi="Arial" w:cs="Arial"/>
                <w:sz w:val="18"/>
                <w:szCs w:val="18"/>
              </w:rPr>
              <w:t>May be approved on a case</w:t>
            </w:r>
            <w:r w:rsidR="000B664A">
              <w:rPr>
                <w:rFonts w:ascii="Arial" w:hAnsi="Arial" w:cs="Arial"/>
                <w:sz w:val="18"/>
                <w:szCs w:val="18"/>
              </w:rPr>
              <w:t>-</w:t>
            </w:r>
            <w:r w:rsidRPr="00F30DFD">
              <w:rPr>
                <w:rFonts w:ascii="Arial" w:hAnsi="Arial" w:cs="Arial"/>
                <w:sz w:val="18"/>
                <w:szCs w:val="18"/>
              </w:rPr>
              <w:t>by</w:t>
            </w:r>
            <w:r w:rsidR="000B664A">
              <w:rPr>
                <w:rFonts w:ascii="Arial" w:hAnsi="Arial" w:cs="Arial"/>
                <w:sz w:val="18"/>
                <w:szCs w:val="18"/>
              </w:rPr>
              <w:t>-</w:t>
            </w:r>
            <w:r w:rsidRPr="00F30DFD">
              <w:rPr>
                <w:rFonts w:ascii="Arial" w:hAnsi="Arial" w:cs="Arial"/>
                <w:sz w:val="18"/>
                <w:szCs w:val="18"/>
              </w:rPr>
              <w:t>case basis in 30</w:t>
            </w:r>
            <w:r w:rsidR="000B664A">
              <w:rPr>
                <w:rFonts w:ascii="Arial" w:hAnsi="Arial" w:cs="Arial"/>
                <w:sz w:val="18"/>
                <w:szCs w:val="18"/>
              </w:rPr>
              <w:t>-</w:t>
            </w:r>
            <w:r w:rsidRPr="00F30DFD">
              <w:rPr>
                <w:rFonts w:ascii="Arial" w:hAnsi="Arial" w:cs="Arial"/>
                <w:sz w:val="18"/>
                <w:szCs w:val="18"/>
              </w:rPr>
              <w:t>day increments if medically necessary and CEC criteria is met.</w:t>
            </w:r>
          </w:p>
          <w:p w:rsidR="005642CB" w:rsidRPr="00F30DFD" w:rsidRDefault="005642CB" w:rsidP="005642CB">
            <w:pPr>
              <w:jc w:val="center"/>
              <w:rPr>
                <w:rFonts w:ascii="Arial" w:hAnsi="Arial" w:cs="Arial"/>
                <w:sz w:val="18"/>
                <w:szCs w:val="18"/>
              </w:rPr>
            </w:pPr>
            <w:r w:rsidRPr="00F30DFD">
              <w:rPr>
                <w:rFonts w:ascii="Arial" w:hAnsi="Arial" w:cs="Arial"/>
                <w:sz w:val="18"/>
                <w:szCs w:val="18"/>
              </w:rPr>
              <w:t xml:space="preserve">On-going service authorization will require utilization review by </w:t>
            </w:r>
            <w:r w:rsidR="00DB5731">
              <w:rPr>
                <w:rFonts w:ascii="Arial" w:hAnsi="Arial" w:cs="Arial"/>
                <w:sz w:val="18"/>
                <w:szCs w:val="18"/>
              </w:rPr>
              <w:t>Chief Clinical Officer</w:t>
            </w:r>
            <w:r w:rsidRPr="00F30DFD">
              <w:rPr>
                <w:rFonts w:ascii="Arial" w:hAnsi="Arial" w:cs="Arial"/>
                <w:sz w:val="18"/>
                <w:szCs w:val="18"/>
              </w:rPr>
              <w:t>.</w:t>
            </w:r>
          </w:p>
        </w:tc>
        <w:tc>
          <w:tcPr>
            <w:tcW w:w="4169" w:type="dxa"/>
            <w:shd w:val="clear" w:color="auto" w:fill="auto"/>
          </w:tcPr>
          <w:p w:rsidR="005642CB" w:rsidRPr="00F30DFD" w:rsidRDefault="005642CB" w:rsidP="005642CB">
            <w:pPr>
              <w:jc w:val="center"/>
              <w:rPr>
                <w:rFonts w:ascii="Arial" w:hAnsi="Arial" w:cs="Arial"/>
                <w:sz w:val="18"/>
                <w:szCs w:val="18"/>
              </w:rPr>
            </w:pPr>
            <w:r w:rsidRPr="00F30DFD">
              <w:rPr>
                <w:rFonts w:ascii="Arial" w:hAnsi="Arial" w:cs="Arial"/>
                <w:sz w:val="18"/>
                <w:szCs w:val="18"/>
              </w:rPr>
              <w:t>Retroactive Medicaid application to be submitted.  Potential impact on consumer with early termination of evidence-based practice (e.g., DBT, PCIT, TF-CBT).</w:t>
            </w:r>
          </w:p>
        </w:tc>
      </w:tr>
    </w:tbl>
    <w:p w:rsidR="007F3C41" w:rsidRDefault="007F3C41" w:rsidP="0094785C">
      <w:pPr>
        <w:ind w:left="360"/>
        <w:jc w:val="center"/>
        <w:rPr>
          <w:rFonts w:ascii="Arial" w:hAnsi="Arial" w:cs="Arial"/>
          <w:sz w:val="20"/>
          <w:szCs w:val="20"/>
        </w:rPr>
      </w:pPr>
    </w:p>
    <w:p w:rsidR="00FA3B59" w:rsidRPr="00684B28" w:rsidRDefault="0031692A" w:rsidP="00684B28">
      <w:pPr>
        <w:rPr>
          <w:rFonts w:ascii="Arial" w:hAnsi="Arial" w:cs="Arial"/>
          <w:sz w:val="20"/>
          <w:szCs w:val="20"/>
          <w:u w:val="single"/>
        </w:rPr>
      </w:pPr>
      <w:r w:rsidRPr="00FA3B59">
        <w:rPr>
          <w:rFonts w:ascii="Arial" w:hAnsi="Arial" w:cs="Arial"/>
          <w:sz w:val="20"/>
          <w:szCs w:val="20"/>
          <w:u w:val="single"/>
        </w:rPr>
        <w:t>Monitoring GF Utilization</w:t>
      </w:r>
    </w:p>
    <w:p w:rsidR="00EE6611" w:rsidRDefault="00EE6611" w:rsidP="0063189B">
      <w:pPr>
        <w:pStyle w:val="ListParagraph"/>
        <w:numPr>
          <w:ilvl w:val="0"/>
          <w:numId w:val="19"/>
        </w:numPr>
        <w:spacing w:after="200"/>
        <w:rPr>
          <w:rFonts w:ascii="Arial" w:hAnsi="Arial" w:cs="Arial"/>
          <w:sz w:val="20"/>
          <w:szCs w:val="20"/>
        </w:rPr>
      </w:pPr>
      <w:r>
        <w:rPr>
          <w:rFonts w:ascii="Arial" w:hAnsi="Arial" w:cs="Arial"/>
          <w:sz w:val="20"/>
          <w:szCs w:val="20"/>
        </w:rPr>
        <w:t>A data report is available on the Team Based Care dashboard for tracking approved general fund exceptions within each team. This report should be reviewed by the team on an ongoing basis to ensure that updates for consumers are completed as necessary.</w:t>
      </w:r>
    </w:p>
    <w:p w:rsidR="00FB7BDE" w:rsidRPr="00FB7BDE" w:rsidRDefault="00DA7CE7" w:rsidP="00FB7BDE">
      <w:pPr>
        <w:pStyle w:val="ListParagraph"/>
        <w:numPr>
          <w:ilvl w:val="0"/>
          <w:numId w:val="19"/>
        </w:numPr>
        <w:tabs>
          <w:tab w:val="left" w:pos="360"/>
        </w:tabs>
        <w:spacing w:after="200"/>
        <w:rPr>
          <w:rFonts w:ascii="Arial" w:hAnsi="Arial" w:cs="Arial"/>
          <w:sz w:val="20"/>
          <w:szCs w:val="20"/>
        </w:rPr>
      </w:pPr>
      <w:r>
        <w:rPr>
          <w:rFonts w:ascii="Arial" w:hAnsi="Arial" w:cs="Arial"/>
          <w:sz w:val="20"/>
          <w:szCs w:val="20"/>
        </w:rPr>
        <w:t xml:space="preserve"> </w:t>
      </w:r>
      <w:r w:rsidR="00EE6611">
        <w:rPr>
          <w:rFonts w:ascii="Arial" w:hAnsi="Arial" w:cs="Arial"/>
          <w:sz w:val="20"/>
          <w:szCs w:val="20"/>
        </w:rPr>
        <w:t xml:space="preserve">A data report is available on the Team Based Care dashboard that identifies consumers who have utilized GF funding who are not approved for a current GF exception. This report should be reviewed by the team on an ongoing basis to ensure that consumers are assessed </w:t>
      </w:r>
      <w:r w:rsidR="00ED2BA4">
        <w:rPr>
          <w:rFonts w:ascii="Arial" w:hAnsi="Arial" w:cs="Arial"/>
          <w:sz w:val="20"/>
          <w:szCs w:val="20"/>
        </w:rPr>
        <w:t>for a GF exception and whether follow-up is needed for those consumers on accessing Medicaid coverage.</w:t>
      </w:r>
      <w:r w:rsidR="00EE6611">
        <w:rPr>
          <w:rFonts w:ascii="Arial" w:hAnsi="Arial" w:cs="Arial"/>
          <w:sz w:val="20"/>
          <w:szCs w:val="20"/>
        </w:rPr>
        <w:t xml:space="preserve"> </w:t>
      </w:r>
      <w:r w:rsidR="0031692A" w:rsidRPr="00FA3B59">
        <w:rPr>
          <w:rFonts w:ascii="Arial" w:hAnsi="Arial" w:cs="Arial"/>
          <w:sz w:val="20"/>
          <w:szCs w:val="20"/>
        </w:rPr>
        <w:t xml:space="preserve">If the consumer is not deemed by the Supervisor </w:t>
      </w:r>
      <w:r w:rsidR="0002748A" w:rsidRPr="00FA3B59">
        <w:rPr>
          <w:rFonts w:ascii="Arial" w:hAnsi="Arial" w:cs="Arial"/>
          <w:sz w:val="20"/>
          <w:szCs w:val="20"/>
        </w:rPr>
        <w:t xml:space="preserve">and </w:t>
      </w:r>
      <w:r w:rsidR="00DB5731">
        <w:rPr>
          <w:rFonts w:ascii="Arial" w:hAnsi="Arial" w:cs="Arial"/>
          <w:sz w:val="20"/>
          <w:szCs w:val="20"/>
        </w:rPr>
        <w:t>Chief Clinical Officer</w:t>
      </w:r>
      <w:r w:rsidR="0031692A" w:rsidRPr="00FA3B59">
        <w:rPr>
          <w:rFonts w:ascii="Arial" w:hAnsi="Arial" w:cs="Arial"/>
          <w:sz w:val="20"/>
          <w:szCs w:val="20"/>
        </w:rPr>
        <w:t xml:space="preserve"> to be experiencing an </w:t>
      </w:r>
      <w:r w:rsidR="00FA3B59">
        <w:rPr>
          <w:rFonts w:ascii="Arial" w:hAnsi="Arial" w:cs="Arial"/>
          <w:sz w:val="20"/>
          <w:szCs w:val="20"/>
        </w:rPr>
        <w:t>urgent or emergent circumstance</w:t>
      </w:r>
      <w:r w:rsidR="0031692A" w:rsidRPr="00FA3B59">
        <w:rPr>
          <w:rFonts w:ascii="Arial" w:hAnsi="Arial" w:cs="Arial"/>
          <w:sz w:val="20"/>
          <w:szCs w:val="20"/>
        </w:rPr>
        <w:t xml:space="preserve"> and does not fit any of the criteria</w:t>
      </w:r>
      <w:r w:rsidR="0002748A" w:rsidRPr="00FA3B59">
        <w:rPr>
          <w:rFonts w:ascii="Arial" w:hAnsi="Arial" w:cs="Arial"/>
          <w:sz w:val="20"/>
          <w:szCs w:val="20"/>
        </w:rPr>
        <w:t xml:space="preserve"> for Critical Elements of Care then </w:t>
      </w:r>
      <w:r w:rsidR="0031692A" w:rsidRPr="00FA3B59">
        <w:rPr>
          <w:rFonts w:ascii="Arial" w:hAnsi="Arial" w:cs="Arial"/>
          <w:sz w:val="20"/>
          <w:szCs w:val="20"/>
        </w:rPr>
        <w:t xml:space="preserve">transition into </w:t>
      </w:r>
      <w:r w:rsidR="005B6012" w:rsidRPr="00FA3B59">
        <w:rPr>
          <w:rFonts w:ascii="Arial" w:hAnsi="Arial" w:cs="Arial"/>
          <w:sz w:val="20"/>
          <w:szCs w:val="20"/>
        </w:rPr>
        <w:t>community resources and to the</w:t>
      </w:r>
      <w:r w:rsidR="0031692A" w:rsidRPr="00FA3B59">
        <w:rPr>
          <w:rFonts w:ascii="Arial" w:hAnsi="Arial" w:cs="Arial"/>
          <w:sz w:val="20"/>
          <w:szCs w:val="20"/>
        </w:rPr>
        <w:t xml:space="preserve"> primary care </w:t>
      </w:r>
      <w:r w:rsidR="005B6012" w:rsidRPr="00FA3B59">
        <w:rPr>
          <w:rFonts w:ascii="Arial" w:hAnsi="Arial" w:cs="Arial"/>
          <w:sz w:val="20"/>
          <w:szCs w:val="20"/>
        </w:rPr>
        <w:t xml:space="preserve">provider </w:t>
      </w:r>
      <w:r w:rsidR="0031692A" w:rsidRPr="00FA3B59">
        <w:rPr>
          <w:rFonts w:ascii="Arial" w:hAnsi="Arial" w:cs="Arial"/>
          <w:sz w:val="20"/>
          <w:szCs w:val="20"/>
        </w:rPr>
        <w:t xml:space="preserve">should occur utilizing the person-centered planning process and provide the </w:t>
      </w:r>
      <w:r w:rsidR="005B6012" w:rsidRPr="00FA3B59">
        <w:rPr>
          <w:rFonts w:ascii="Arial" w:hAnsi="Arial" w:cs="Arial"/>
          <w:sz w:val="20"/>
          <w:szCs w:val="20"/>
        </w:rPr>
        <w:t xml:space="preserve">appropriate </w:t>
      </w:r>
      <w:r w:rsidR="00A822DD">
        <w:rPr>
          <w:rFonts w:ascii="Arial" w:hAnsi="Arial" w:cs="Arial"/>
          <w:sz w:val="20"/>
          <w:szCs w:val="20"/>
        </w:rPr>
        <w:t>Notice of Benefit Determination</w:t>
      </w:r>
      <w:r w:rsidR="0031692A" w:rsidRPr="00FA3B59">
        <w:rPr>
          <w:rFonts w:ascii="Arial" w:hAnsi="Arial" w:cs="Arial"/>
          <w:sz w:val="20"/>
          <w:szCs w:val="20"/>
        </w:rPr>
        <w:t>.</w:t>
      </w:r>
      <w:r w:rsidR="0031692A" w:rsidRPr="00FA3B59">
        <w:rPr>
          <w:rFonts w:ascii="Arial" w:hAnsi="Arial" w:cs="Arial"/>
          <w:b/>
          <w:sz w:val="20"/>
          <w:szCs w:val="20"/>
        </w:rPr>
        <w:t xml:space="preserve"> </w:t>
      </w:r>
    </w:p>
    <w:p w:rsidR="0031692A" w:rsidRPr="00FB7BDE" w:rsidRDefault="005B6012" w:rsidP="00FB7BDE">
      <w:pPr>
        <w:pStyle w:val="ListParagraph"/>
        <w:numPr>
          <w:ilvl w:val="0"/>
          <w:numId w:val="19"/>
        </w:numPr>
        <w:tabs>
          <w:tab w:val="left" w:pos="360"/>
        </w:tabs>
        <w:spacing w:after="200"/>
        <w:rPr>
          <w:rFonts w:ascii="Arial" w:hAnsi="Arial" w:cs="Arial"/>
          <w:sz w:val="20"/>
          <w:szCs w:val="20"/>
        </w:rPr>
      </w:pPr>
      <w:r w:rsidRPr="00FB7BDE">
        <w:rPr>
          <w:rFonts w:ascii="Arial" w:hAnsi="Arial" w:cs="Arial"/>
          <w:sz w:val="20"/>
          <w:szCs w:val="20"/>
        </w:rPr>
        <w:t>I</w:t>
      </w:r>
      <w:r w:rsidR="0031692A" w:rsidRPr="00FB7BDE">
        <w:rPr>
          <w:rFonts w:ascii="Arial" w:hAnsi="Arial" w:cs="Arial"/>
          <w:sz w:val="20"/>
          <w:szCs w:val="20"/>
        </w:rPr>
        <w:t xml:space="preserve">f a reduction or a denial to service is recommended, it is expected that case holders will utilize the </w:t>
      </w:r>
      <w:r w:rsidR="00500497" w:rsidRPr="00FB7BDE">
        <w:rPr>
          <w:rFonts w:ascii="Arial" w:hAnsi="Arial" w:cs="Arial"/>
          <w:sz w:val="20"/>
          <w:szCs w:val="20"/>
        </w:rPr>
        <w:t>P</w:t>
      </w:r>
      <w:r w:rsidR="0031692A" w:rsidRPr="00FB7BDE">
        <w:rPr>
          <w:rFonts w:ascii="Arial" w:hAnsi="Arial" w:cs="Arial"/>
          <w:sz w:val="20"/>
          <w:szCs w:val="20"/>
        </w:rPr>
        <w:t>erson-</w:t>
      </w:r>
      <w:r w:rsidR="00500497" w:rsidRPr="00FB7BDE">
        <w:rPr>
          <w:rFonts w:ascii="Arial" w:hAnsi="Arial" w:cs="Arial"/>
          <w:sz w:val="20"/>
          <w:szCs w:val="20"/>
        </w:rPr>
        <w:t>C</w:t>
      </w:r>
      <w:r w:rsidR="0031692A" w:rsidRPr="00FB7BDE">
        <w:rPr>
          <w:rFonts w:ascii="Arial" w:hAnsi="Arial" w:cs="Arial"/>
          <w:sz w:val="20"/>
          <w:szCs w:val="20"/>
        </w:rPr>
        <w:t xml:space="preserve">entered </w:t>
      </w:r>
      <w:r w:rsidR="00500497" w:rsidRPr="00FB7BDE">
        <w:rPr>
          <w:rFonts w:ascii="Arial" w:hAnsi="Arial" w:cs="Arial"/>
          <w:sz w:val="20"/>
          <w:szCs w:val="20"/>
        </w:rPr>
        <w:t>P</w:t>
      </w:r>
      <w:r w:rsidR="0031692A" w:rsidRPr="00FB7BDE">
        <w:rPr>
          <w:rFonts w:ascii="Arial" w:hAnsi="Arial" w:cs="Arial"/>
          <w:sz w:val="20"/>
          <w:szCs w:val="20"/>
        </w:rPr>
        <w:t>lanning process to implement changes while following the appropriate due process and notice procedures.</w:t>
      </w:r>
    </w:p>
    <w:p w:rsidR="005B6012" w:rsidRDefault="0031692A" w:rsidP="005B6012">
      <w:pPr>
        <w:rPr>
          <w:rFonts w:ascii="Arial" w:hAnsi="Arial" w:cs="Arial"/>
          <w:sz w:val="20"/>
          <w:szCs w:val="20"/>
        </w:rPr>
      </w:pPr>
      <w:r w:rsidRPr="005B6012">
        <w:rPr>
          <w:rFonts w:ascii="Arial" w:hAnsi="Arial" w:cs="Arial"/>
          <w:sz w:val="20"/>
          <w:szCs w:val="20"/>
          <w:u w:val="single"/>
        </w:rPr>
        <w:t xml:space="preserve">Preventing </w:t>
      </w:r>
      <w:r w:rsidR="00DC2D24">
        <w:rPr>
          <w:rFonts w:ascii="Arial" w:hAnsi="Arial" w:cs="Arial"/>
          <w:sz w:val="20"/>
          <w:szCs w:val="20"/>
          <w:u w:val="single"/>
        </w:rPr>
        <w:t>Medicaid Loss</w:t>
      </w:r>
    </w:p>
    <w:p w:rsidR="005642CB" w:rsidRDefault="005642CB" w:rsidP="005642CB">
      <w:pPr>
        <w:rPr>
          <w:rFonts w:ascii="Arial" w:hAnsi="Arial" w:cs="Arial"/>
          <w:sz w:val="20"/>
          <w:szCs w:val="20"/>
        </w:rPr>
      </w:pPr>
      <w:r w:rsidRPr="0031692A">
        <w:rPr>
          <w:rFonts w:ascii="Arial" w:hAnsi="Arial" w:cs="Arial"/>
          <w:sz w:val="20"/>
          <w:szCs w:val="20"/>
        </w:rPr>
        <w:t>Case holders have a responsibility in preventing the unnecess</w:t>
      </w:r>
      <w:r>
        <w:rPr>
          <w:rFonts w:ascii="Arial" w:hAnsi="Arial" w:cs="Arial"/>
          <w:sz w:val="20"/>
          <w:szCs w:val="20"/>
        </w:rPr>
        <w:t xml:space="preserve">ary loss of Medicaid coverage including applying for the appropriate Medicaid coverage. </w:t>
      </w:r>
      <w:r w:rsidRPr="0031692A">
        <w:rPr>
          <w:rFonts w:ascii="Arial" w:hAnsi="Arial" w:cs="Arial"/>
          <w:sz w:val="20"/>
          <w:szCs w:val="20"/>
        </w:rPr>
        <w:t xml:space="preserve">When a Medicaid Redetermination date </w:t>
      </w:r>
      <w:r>
        <w:rPr>
          <w:rFonts w:ascii="Arial" w:hAnsi="Arial" w:cs="Arial"/>
          <w:sz w:val="20"/>
          <w:szCs w:val="20"/>
        </w:rPr>
        <w:t>appears on the CIGMMO dashboard, the c</w:t>
      </w:r>
      <w:r w:rsidRPr="0031692A">
        <w:rPr>
          <w:rFonts w:ascii="Arial" w:hAnsi="Arial" w:cs="Arial"/>
          <w:sz w:val="20"/>
          <w:szCs w:val="20"/>
        </w:rPr>
        <w:t>ase</w:t>
      </w:r>
      <w:r>
        <w:rPr>
          <w:rFonts w:ascii="Arial" w:hAnsi="Arial" w:cs="Arial"/>
          <w:sz w:val="20"/>
          <w:szCs w:val="20"/>
        </w:rPr>
        <w:t xml:space="preserve"> holder must </w:t>
      </w:r>
      <w:r w:rsidRPr="0031692A">
        <w:rPr>
          <w:rFonts w:ascii="Arial" w:hAnsi="Arial" w:cs="Arial"/>
          <w:sz w:val="20"/>
          <w:szCs w:val="20"/>
        </w:rPr>
        <w:t>take action to assure the person and turns in all necessary paperwork</w:t>
      </w:r>
      <w:r>
        <w:rPr>
          <w:rFonts w:ascii="Arial" w:hAnsi="Arial" w:cs="Arial"/>
          <w:sz w:val="20"/>
          <w:szCs w:val="20"/>
        </w:rPr>
        <w:t xml:space="preserve"> needed for redetermination. Ultimately if loss of Medicaid occurs, the case holder will ensure that the consumer reapplies for Medicaid including all retroactive coverage as soon as possible</w:t>
      </w:r>
      <w:r w:rsidRPr="0031692A">
        <w:rPr>
          <w:rFonts w:ascii="Arial" w:hAnsi="Arial" w:cs="Arial"/>
          <w:sz w:val="20"/>
          <w:szCs w:val="20"/>
        </w:rPr>
        <w:t xml:space="preserve">. Consultation with the CMHCM </w:t>
      </w:r>
      <w:r>
        <w:rPr>
          <w:rFonts w:ascii="Arial" w:hAnsi="Arial" w:cs="Arial"/>
          <w:sz w:val="20"/>
          <w:szCs w:val="20"/>
        </w:rPr>
        <w:t>MDH</w:t>
      </w:r>
      <w:r w:rsidRPr="0031692A">
        <w:rPr>
          <w:rFonts w:ascii="Arial" w:hAnsi="Arial" w:cs="Arial"/>
          <w:sz w:val="20"/>
          <w:szCs w:val="20"/>
        </w:rPr>
        <w:t xml:space="preserve">HS eligibility </w:t>
      </w:r>
      <w:r w:rsidRPr="005B6012">
        <w:rPr>
          <w:rFonts w:ascii="Arial" w:hAnsi="Arial" w:cs="Arial"/>
          <w:sz w:val="20"/>
          <w:szCs w:val="20"/>
        </w:rPr>
        <w:t xml:space="preserve">worker </w:t>
      </w:r>
      <w:r w:rsidRPr="0031692A">
        <w:rPr>
          <w:rFonts w:ascii="Arial" w:hAnsi="Arial" w:cs="Arial"/>
          <w:sz w:val="20"/>
          <w:szCs w:val="20"/>
        </w:rPr>
        <w:t>should occur if there are any questions about the Medicaid redetermination or re-application process.</w:t>
      </w:r>
    </w:p>
    <w:p w:rsidR="004F68FC" w:rsidRDefault="004F68FC" w:rsidP="005B6012">
      <w:pPr>
        <w:rPr>
          <w:rFonts w:ascii="Arial" w:hAnsi="Arial" w:cs="Arial"/>
          <w:color w:val="000000"/>
          <w:sz w:val="20"/>
          <w:szCs w:val="20"/>
        </w:rPr>
      </w:pPr>
    </w:p>
    <w:p w:rsidR="004F68FC" w:rsidRDefault="004F68FC" w:rsidP="005B6012">
      <w:pPr>
        <w:rPr>
          <w:rFonts w:ascii="Arial" w:hAnsi="Arial" w:cs="Arial"/>
          <w:color w:val="000000"/>
          <w:sz w:val="20"/>
          <w:szCs w:val="20"/>
        </w:rPr>
      </w:pPr>
      <w:r>
        <w:rPr>
          <w:rFonts w:ascii="Arial" w:hAnsi="Arial" w:cs="Arial"/>
          <w:color w:val="000000"/>
          <w:sz w:val="20"/>
          <w:szCs w:val="20"/>
          <w:u w:val="single"/>
        </w:rPr>
        <w:t>Community Partnerships</w:t>
      </w:r>
    </w:p>
    <w:p w:rsidR="004F68FC" w:rsidRDefault="004F68FC" w:rsidP="005B6012">
      <w:pPr>
        <w:rPr>
          <w:rFonts w:ascii="Arial" w:hAnsi="Arial" w:cs="Arial"/>
          <w:color w:val="000000"/>
          <w:sz w:val="20"/>
          <w:szCs w:val="20"/>
        </w:rPr>
      </w:pPr>
      <w:r>
        <w:rPr>
          <w:rFonts w:ascii="Arial" w:hAnsi="Arial" w:cs="Arial"/>
          <w:color w:val="000000"/>
          <w:sz w:val="20"/>
          <w:szCs w:val="20"/>
        </w:rPr>
        <w:t xml:space="preserve">CMHCM may enter into community partnerships to address community needs using blended funding or other financial arrangements. </w:t>
      </w:r>
    </w:p>
    <w:p w:rsidR="004F68FC" w:rsidRPr="004F68FC" w:rsidRDefault="004F68FC" w:rsidP="005B6012">
      <w:pPr>
        <w:rPr>
          <w:rFonts w:ascii="Arial" w:hAnsi="Arial" w:cs="Arial"/>
          <w:color w:val="000000"/>
          <w:sz w:val="20"/>
          <w:szCs w:val="20"/>
        </w:rPr>
      </w:pPr>
    </w:p>
    <w:p w:rsidR="009C5F42" w:rsidRDefault="009C5F42" w:rsidP="005B6012">
      <w:pPr>
        <w:rPr>
          <w:rFonts w:ascii="Arial" w:hAnsi="Arial" w:cs="Arial"/>
          <w:sz w:val="16"/>
          <w:szCs w:val="16"/>
        </w:rPr>
      </w:pPr>
      <w:r w:rsidRPr="0031692A">
        <w:rPr>
          <w:rFonts w:ascii="Arial" w:hAnsi="Arial" w:cs="Arial"/>
          <w:sz w:val="16"/>
          <w:szCs w:val="16"/>
        </w:rPr>
        <w:t xml:space="preserve">Approved by the Executive Leadership Team: </w:t>
      </w:r>
      <w:r w:rsidR="003D5A64">
        <w:rPr>
          <w:rFonts w:ascii="Arial" w:hAnsi="Arial" w:cs="Arial"/>
          <w:sz w:val="16"/>
          <w:szCs w:val="16"/>
        </w:rPr>
        <w:t>10/13/16</w:t>
      </w:r>
      <w:r w:rsidR="00FA3B59">
        <w:rPr>
          <w:rFonts w:ascii="Arial" w:hAnsi="Arial" w:cs="Arial"/>
          <w:sz w:val="16"/>
          <w:szCs w:val="16"/>
        </w:rPr>
        <w:t xml:space="preserve"> </w:t>
      </w:r>
    </w:p>
    <w:p w:rsidR="009C5F42" w:rsidRPr="0031692A" w:rsidRDefault="00684B28" w:rsidP="005B6012">
      <w:pPr>
        <w:rPr>
          <w:rFonts w:ascii="Arial" w:hAnsi="Arial" w:cs="Arial"/>
          <w:sz w:val="20"/>
          <w:szCs w:val="20"/>
        </w:rPr>
      </w:pPr>
      <w:r>
        <w:rPr>
          <w:rFonts w:ascii="Arial" w:hAnsi="Arial" w:cs="Arial"/>
          <w:sz w:val="16"/>
          <w:szCs w:val="16"/>
        </w:rPr>
        <w:t>Revised: 4/27/17</w:t>
      </w:r>
      <w:r w:rsidR="00F30DFD">
        <w:rPr>
          <w:rFonts w:ascii="Arial" w:hAnsi="Arial" w:cs="Arial"/>
          <w:sz w:val="16"/>
          <w:szCs w:val="16"/>
        </w:rPr>
        <w:t>, 5/30/18</w:t>
      </w:r>
      <w:r w:rsidR="0063189B">
        <w:rPr>
          <w:rFonts w:ascii="Arial" w:hAnsi="Arial" w:cs="Arial"/>
          <w:sz w:val="16"/>
          <w:szCs w:val="16"/>
        </w:rPr>
        <w:t>, 5/26/22</w:t>
      </w:r>
      <w:r w:rsidR="000B664A">
        <w:rPr>
          <w:rFonts w:ascii="Arial" w:hAnsi="Arial" w:cs="Arial"/>
          <w:sz w:val="16"/>
          <w:szCs w:val="16"/>
        </w:rPr>
        <w:t>, 2/19/25</w:t>
      </w:r>
    </w:p>
    <w:p w:rsidR="0095788A" w:rsidRDefault="0095788A" w:rsidP="005B6012">
      <w:pPr>
        <w:rPr>
          <w:rFonts w:ascii="Arial" w:hAnsi="Arial" w:cs="Arial"/>
          <w:b/>
          <w:bCs/>
          <w:sz w:val="20"/>
          <w:szCs w:val="20"/>
        </w:rPr>
      </w:pPr>
    </w:p>
    <w:p w:rsidR="00486F64" w:rsidRDefault="00486F64" w:rsidP="00544633">
      <w:pPr>
        <w:rPr>
          <w:rFonts w:ascii="Arial" w:hAnsi="Arial" w:cs="Arial"/>
          <w:sz w:val="20"/>
          <w:szCs w:val="20"/>
        </w:rPr>
      </w:pPr>
    </w:p>
    <w:sectPr w:rsidR="00486F6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E70" w:rsidRDefault="00567E70">
      <w:r>
        <w:separator/>
      </w:r>
    </w:p>
  </w:endnote>
  <w:endnote w:type="continuationSeparator" w:id="0">
    <w:p w:rsidR="00567E70" w:rsidRDefault="00567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E70" w:rsidRDefault="00567E70">
      <w:r>
        <w:separator/>
      </w:r>
    </w:p>
  </w:footnote>
  <w:footnote w:type="continuationSeparator" w:id="0">
    <w:p w:rsidR="00567E70" w:rsidRDefault="00567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E70" w:rsidRDefault="00567E70">
    <w:pPr>
      <w:pStyle w:val="Header"/>
      <w:rPr>
        <w:rFonts w:ascii="Arial" w:hAnsi="Arial" w:cs="Arial"/>
        <w:sz w:val="16"/>
      </w:rPr>
    </w:pPr>
    <w:r>
      <w:rPr>
        <w:rFonts w:ascii="Arial" w:hAnsi="Arial" w:cs="Arial"/>
        <w:sz w:val="16"/>
      </w:rPr>
      <w:t>COMMUNITY MENTAL HEALTH FOR CENTRAL MICHIGAN</w:t>
    </w:r>
  </w:p>
  <w:p w:rsidR="00567E70" w:rsidRDefault="00567E70">
    <w:pPr>
      <w:pStyle w:val="Header"/>
      <w:jc w:val="right"/>
      <w:rPr>
        <w:rFonts w:ascii="Arial" w:hAnsi="Arial" w:cs="Arial"/>
        <w:b/>
        <w:bCs/>
        <w:sz w:val="20"/>
      </w:rPr>
    </w:pPr>
    <w:r>
      <w:rPr>
        <w:rFonts w:ascii="Arial" w:hAnsi="Arial" w:cs="Arial"/>
        <w:b/>
        <w:bCs/>
        <w:sz w:val="20"/>
      </w:rPr>
      <w:t>ADMINISTRATIVE GUIDELINE</w:t>
    </w:r>
  </w:p>
  <w:p w:rsidR="00567E70" w:rsidRDefault="00567E70">
    <w:pPr>
      <w:pStyle w:val="Header"/>
      <w:jc w:val="right"/>
      <w:rPr>
        <w:rFonts w:ascii="Arial" w:hAnsi="Arial" w:cs="Arial"/>
        <w:b/>
        <w:bCs/>
        <w:sz w:val="20"/>
      </w:rPr>
    </w:pPr>
    <w:r>
      <w:rPr>
        <w:rFonts w:ascii="Arial" w:hAnsi="Arial" w:cs="Arial"/>
        <w:sz w:val="20"/>
      </w:rPr>
      <w:t>SERVICES ADMINISTRATION</w:t>
    </w:r>
    <w:r>
      <w:rPr>
        <w:rFonts w:ascii="Arial" w:hAnsi="Arial" w:cs="Arial"/>
        <w:b/>
        <w:bCs/>
        <w:sz w:val="20"/>
      </w:rPr>
      <w:t xml:space="preserve"> </w:t>
    </w:r>
    <w:r>
      <w:rPr>
        <w:rFonts w:ascii="Arial" w:hAnsi="Arial" w:cs="Arial"/>
        <w:sz w:val="20"/>
      </w:rPr>
      <w:t>– CHAPTER 2</w:t>
    </w:r>
  </w:p>
  <w:p w:rsidR="00567E70" w:rsidRDefault="00567E70">
    <w:pPr>
      <w:pStyle w:val="Header"/>
      <w:jc w:val="right"/>
      <w:rPr>
        <w:rFonts w:ascii="Arial" w:hAnsi="Arial" w:cs="Arial"/>
        <w:sz w:val="20"/>
      </w:rPr>
    </w:pPr>
    <w:r>
      <w:rPr>
        <w:rFonts w:ascii="Arial" w:hAnsi="Arial" w:cs="Arial"/>
        <w:sz w:val="20"/>
      </w:rPr>
      <w:t>DIRECT SERVICES – SECTION 300</w:t>
    </w:r>
  </w:p>
  <w:p w:rsidR="00567E70" w:rsidRDefault="00567E70">
    <w:pPr>
      <w:pStyle w:val="Header"/>
      <w:jc w:val="right"/>
      <w:rPr>
        <w:rFonts w:ascii="Arial" w:hAnsi="Arial" w:cs="Arial"/>
        <w:b/>
        <w:bCs/>
        <w:sz w:val="20"/>
      </w:rPr>
    </w:pPr>
    <w:r w:rsidRPr="003D69C5">
      <w:rPr>
        <w:rFonts w:ascii="Arial" w:hAnsi="Arial" w:cs="Arial"/>
        <w:b/>
        <w:sz w:val="20"/>
      </w:rPr>
      <w:t>GENERAL FUND SERVICES AND FUNDING</w:t>
    </w:r>
    <w:r>
      <w:rPr>
        <w:rFonts w:ascii="Arial" w:hAnsi="Arial" w:cs="Arial"/>
        <w:sz w:val="20"/>
      </w:rPr>
      <w:t xml:space="preserve"> – SUBJECT 030</w:t>
    </w:r>
  </w:p>
  <w:p w:rsidR="00567E70" w:rsidRDefault="00567E70">
    <w:pPr>
      <w:pStyle w:val="Header"/>
      <w:jc w:val="right"/>
      <w:rPr>
        <w:rFonts w:ascii="Arial" w:hAnsi="Arial" w:cs="Arial"/>
      </w:rPr>
    </w:pP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noProof/>
        <w:sz w:val="20"/>
      </w:rPr>
      <w:t>1</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Pr>
        <w:rFonts w:ascii="Arial" w:hAnsi="Arial" w:cs="Arial"/>
        <w:noProof/>
        <w:sz w:val="20"/>
      </w:rPr>
      <w:t>4</w:t>
    </w:r>
    <w:r>
      <w:rPr>
        <w:rFonts w:ascii="Arial" w:hAnsi="Arial" w:cs="Arial"/>
        <w:sz w:val="20"/>
      </w:rPr>
      <w:fldChar w:fldCharType="end"/>
    </w:r>
  </w:p>
  <w:p w:rsidR="00567E70" w:rsidRDefault="00567E70">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4F87"/>
    <w:multiLevelType w:val="hybridMultilevel"/>
    <w:tmpl w:val="5A34F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75379"/>
    <w:multiLevelType w:val="hybridMultilevel"/>
    <w:tmpl w:val="E4344908"/>
    <w:lvl w:ilvl="0" w:tplc="0EA2DEA6">
      <w:start w:val="1"/>
      <w:numFmt w:val="upperLetter"/>
      <w:lvlText w:val="%1."/>
      <w:lvlJc w:val="left"/>
      <w:pPr>
        <w:ind w:left="720" w:hanging="360"/>
      </w:pPr>
      <w:rPr>
        <w:rFonts w:ascii="Calibri" w:eastAsia="Calibri" w:hAnsi="Calibri" w:cs="Times New Roman"/>
      </w:rPr>
    </w:lvl>
    <w:lvl w:ilvl="1" w:tplc="368E6EBE">
      <w:start w:val="1"/>
      <w:numFmt w:val="upperLetter"/>
      <w:lvlText w:val="%2."/>
      <w:lvlJc w:val="left"/>
      <w:pPr>
        <w:ind w:left="1440" w:hanging="360"/>
      </w:pPr>
      <w:rPr>
        <w:rFonts w:ascii="Arial" w:hAnsi="Arial" w:cs="Times New Roman" w:hint="default"/>
        <w:b w:val="0"/>
        <w:i w:val="0"/>
        <w:sz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77BC4"/>
    <w:multiLevelType w:val="hybridMultilevel"/>
    <w:tmpl w:val="D48CA24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A7D0C57"/>
    <w:multiLevelType w:val="hybridMultilevel"/>
    <w:tmpl w:val="48A4356A"/>
    <w:lvl w:ilvl="0" w:tplc="5330AE2A">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0D065EE3"/>
    <w:multiLevelType w:val="hybridMultilevel"/>
    <w:tmpl w:val="A89CD7C6"/>
    <w:lvl w:ilvl="0" w:tplc="0409000F">
      <w:start w:val="1"/>
      <w:numFmt w:val="decimal"/>
      <w:lvlText w:val="%1."/>
      <w:lvlJc w:val="left"/>
      <w:pPr>
        <w:ind w:left="81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7247507"/>
    <w:multiLevelType w:val="hybridMultilevel"/>
    <w:tmpl w:val="9A680C8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A3627"/>
    <w:multiLevelType w:val="hybridMultilevel"/>
    <w:tmpl w:val="6268C7D4"/>
    <w:lvl w:ilvl="0" w:tplc="E20802B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9468FF"/>
    <w:multiLevelType w:val="singleLevel"/>
    <w:tmpl w:val="922C0D5A"/>
    <w:lvl w:ilvl="0">
      <w:start w:val="1"/>
      <w:numFmt w:val="decimal"/>
      <w:lvlText w:val="%1."/>
      <w:lvlJc w:val="left"/>
      <w:pPr>
        <w:tabs>
          <w:tab w:val="num" w:pos="2160"/>
        </w:tabs>
        <w:ind w:left="2160" w:hanging="720"/>
      </w:pPr>
      <w:rPr>
        <w:rFonts w:hint="default"/>
      </w:rPr>
    </w:lvl>
  </w:abstractNum>
  <w:abstractNum w:abstractNumId="8" w15:restartNumberingAfterBreak="0">
    <w:nsid w:val="2B6612F3"/>
    <w:multiLevelType w:val="hybridMultilevel"/>
    <w:tmpl w:val="09A8B5BC"/>
    <w:lvl w:ilvl="0" w:tplc="80C8F7AC">
      <w:start w:val="1"/>
      <w:numFmt w:val="decimal"/>
      <w:lvlText w:val="%1."/>
      <w:lvlJc w:val="left"/>
      <w:pPr>
        <w:ind w:left="63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ED15AF"/>
    <w:multiLevelType w:val="hybridMultilevel"/>
    <w:tmpl w:val="9A680C8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F4C9F"/>
    <w:multiLevelType w:val="hybridMultilevel"/>
    <w:tmpl w:val="D77E9D7A"/>
    <w:lvl w:ilvl="0" w:tplc="E64A4FD0">
      <w:start w:val="1"/>
      <w:numFmt w:val="decimal"/>
      <w:lvlText w:val="%1."/>
      <w:lvlJc w:val="right"/>
      <w:pPr>
        <w:ind w:left="540" w:hanging="180"/>
      </w:pPr>
      <w:rPr>
        <w:rFonts w:ascii="Arial" w:eastAsia="Times New Roman" w:hAnsi="Arial" w:cs="Arial"/>
      </w:r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1" w15:restartNumberingAfterBreak="0">
    <w:nsid w:val="38181EA8"/>
    <w:multiLevelType w:val="hybridMultilevel"/>
    <w:tmpl w:val="9A680C8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BE4EAD"/>
    <w:multiLevelType w:val="hybridMultilevel"/>
    <w:tmpl w:val="B0426D68"/>
    <w:lvl w:ilvl="0" w:tplc="DCDEE77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BC29B6"/>
    <w:multiLevelType w:val="hybridMultilevel"/>
    <w:tmpl w:val="C5CCC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C5C7C14"/>
    <w:multiLevelType w:val="hybridMultilevel"/>
    <w:tmpl w:val="4E08E20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68E158F5"/>
    <w:multiLevelType w:val="hybridMultilevel"/>
    <w:tmpl w:val="135AAFA8"/>
    <w:lvl w:ilvl="0" w:tplc="E20802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C587C"/>
    <w:multiLevelType w:val="hybridMultilevel"/>
    <w:tmpl w:val="5CEAE79C"/>
    <w:lvl w:ilvl="0" w:tplc="C1BCBF38">
      <w:start w:val="7"/>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9F7B35"/>
    <w:multiLevelType w:val="hybridMultilevel"/>
    <w:tmpl w:val="F4CCB92E"/>
    <w:lvl w:ilvl="0" w:tplc="0EA2DEA6">
      <w:start w:val="1"/>
      <w:numFmt w:val="upperLetter"/>
      <w:lvlText w:val="%1."/>
      <w:lvlJc w:val="left"/>
      <w:pPr>
        <w:ind w:left="720" w:hanging="360"/>
      </w:pPr>
      <w:rPr>
        <w:rFonts w:ascii="Calibri" w:eastAsia="Calibri" w:hAnsi="Calibri" w:cs="Times New Roman"/>
      </w:rPr>
    </w:lvl>
    <w:lvl w:ilvl="1" w:tplc="F0F8EEF8">
      <w:start w:val="1"/>
      <w:numFmt w:val="decimal"/>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98AEC1F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4443EF"/>
    <w:multiLevelType w:val="hybridMultilevel"/>
    <w:tmpl w:val="0DC8EC26"/>
    <w:lvl w:ilvl="0" w:tplc="1B56053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D7D7CC1"/>
    <w:multiLevelType w:val="hybridMultilevel"/>
    <w:tmpl w:val="3EEC38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4"/>
  </w:num>
  <w:num w:numId="4">
    <w:abstractNumId w:val="14"/>
  </w:num>
  <w:num w:numId="5">
    <w:abstractNumId w:val="1"/>
  </w:num>
  <w:num w:numId="6">
    <w:abstractNumId w:val="12"/>
  </w:num>
  <w:num w:numId="7">
    <w:abstractNumId w:val="17"/>
  </w:num>
  <w:num w:numId="8">
    <w:abstractNumId w:val="3"/>
  </w:num>
  <w:num w:numId="9">
    <w:abstractNumId w:val="11"/>
  </w:num>
  <w:num w:numId="10">
    <w:abstractNumId w:val="9"/>
  </w:num>
  <w:num w:numId="11">
    <w:abstractNumId w:val="5"/>
  </w:num>
  <w:num w:numId="12">
    <w:abstractNumId w:val="10"/>
  </w:num>
  <w:num w:numId="13">
    <w:abstractNumId w:val="8"/>
  </w:num>
  <w:num w:numId="14">
    <w:abstractNumId w:val="16"/>
  </w:num>
  <w:num w:numId="15">
    <w:abstractNumId w:val="6"/>
  </w:num>
  <w:num w:numId="16">
    <w:abstractNumId w:val="15"/>
  </w:num>
  <w:num w:numId="17">
    <w:abstractNumId w:val="7"/>
  </w:num>
  <w:num w:numId="18">
    <w:abstractNumId w:val="2"/>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E8"/>
    <w:rsid w:val="00010C90"/>
    <w:rsid w:val="000222DE"/>
    <w:rsid w:val="0002748A"/>
    <w:rsid w:val="00035D56"/>
    <w:rsid w:val="00036CC0"/>
    <w:rsid w:val="000441AE"/>
    <w:rsid w:val="00044D22"/>
    <w:rsid w:val="00045933"/>
    <w:rsid w:val="00062991"/>
    <w:rsid w:val="00063517"/>
    <w:rsid w:val="000703B7"/>
    <w:rsid w:val="00077CE0"/>
    <w:rsid w:val="0008193F"/>
    <w:rsid w:val="00094FC1"/>
    <w:rsid w:val="000B5F31"/>
    <w:rsid w:val="000B664A"/>
    <w:rsid w:val="000D1090"/>
    <w:rsid w:val="000E469D"/>
    <w:rsid w:val="0010697F"/>
    <w:rsid w:val="00111D41"/>
    <w:rsid w:val="001178A6"/>
    <w:rsid w:val="001215BA"/>
    <w:rsid w:val="001220A5"/>
    <w:rsid w:val="00134303"/>
    <w:rsid w:val="001343AC"/>
    <w:rsid w:val="0013587F"/>
    <w:rsid w:val="001453FD"/>
    <w:rsid w:val="0016210D"/>
    <w:rsid w:val="001864A0"/>
    <w:rsid w:val="001A0B57"/>
    <w:rsid w:val="001B7DD6"/>
    <w:rsid w:val="001F2381"/>
    <w:rsid w:val="002117B7"/>
    <w:rsid w:val="0021476C"/>
    <w:rsid w:val="00223A42"/>
    <w:rsid w:val="0024018E"/>
    <w:rsid w:val="00240EF5"/>
    <w:rsid w:val="002469C5"/>
    <w:rsid w:val="0024760B"/>
    <w:rsid w:val="00296ADD"/>
    <w:rsid w:val="002C1BE8"/>
    <w:rsid w:val="0031692A"/>
    <w:rsid w:val="003667E5"/>
    <w:rsid w:val="0038690C"/>
    <w:rsid w:val="003A7E09"/>
    <w:rsid w:val="003B7DD8"/>
    <w:rsid w:val="003D5A64"/>
    <w:rsid w:val="003D69C5"/>
    <w:rsid w:val="0040030D"/>
    <w:rsid w:val="0041661F"/>
    <w:rsid w:val="00426F57"/>
    <w:rsid w:val="00447285"/>
    <w:rsid w:val="00481BB4"/>
    <w:rsid w:val="00486F64"/>
    <w:rsid w:val="004B4F51"/>
    <w:rsid w:val="004C60F5"/>
    <w:rsid w:val="004D4D16"/>
    <w:rsid w:val="004E0F63"/>
    <w:rsid w:val="004E364E"/>
    <w:rsid w:val="004F30D7"/>
    <w:rsid w:val="004F68FC"/>
    <w:rsid w:val="00500497"/>
    <w:rsid w:val="00507444"/>
    <w:rsid w:val="00507AD3"/>
    <w:rsid w:val="00530B19"/>
    <w:rsid w:val="005411C3"/>
    <w:rsid w:val="00544633"/>
    <w:rsid w:val="0054706F"/>
    <w:rsid w:val="005471BD"/>
    <w:rsid w:val="005642CB"/>
    <w:rsid w:val="00564D9F"/>
    <w:rsid w:val="00567712"/>
    <w:rsid w:val="00567E70"/>
    <w:rsid w:val="0058027F"/>
    <w:rsid w:val="00596FBF"/>
    <w:rsid w:val="005B6012"/>
    <w:rsid w:val="005D10D4"/>
    <w:rsid w:val="005F3A74"/>
    <w:rsid w:val="005F741B"/>
    <w:rsid w:val="00617983"/>
    <w:rsid w:val="00630866"/>
    <w:rsid w:val="0063189B"/>
    <w:rsid w:val="00634C5F"/>
    <w:rsid w:val="006425F8"/>
    <w:rsid w:val="00657CF1"/>
    <w:rsid w:val="00683434"/>
    <w:rsid w:val="0068413D"/>
    <w:rsid w:val="00684B28"/>
    <w:rsid w:val="006852E5"/>
    <w:rsid w:val="006910AD"/>
    <w:rsid w:val="00694FCA"/>
    <w:rsid w:val="006C454F"/>
    <w:rsid w:val="006C54A1"/>
    <w:rsid w:val="006D5CC4"/>
    <w:rsid w:val="007057F4"/>
    <w:rsid w:val="00774900"/>
    <w:rsid w:val="00795E2E"/>
    <w:rsid w:val="007B1B32"/>
    <w:rsid w:val="007B1C59"/>
    <w:rsid w:val="007F3C41"/>
    <w:rsid w:val="008126D8"/>
    <w:rsid w:val="00814FE0"/>
    <w:rsid w:val="00815BE2"/>
    <w:rsid w:val="00822E31"/>
    <w:rsid w:val="00846F26"/>
    <w:rsid w:val="00850088"/>
    <w:rsid w:val="00854B6A"/>
    <w:rsid w:val="00856B79"/>
    <w:rsid w:val="00877AC7"/>
    <w:rsid w:val="00886682"/>
    <w:rsid w:val="00893538"/>
    <w:rsid w:val="008C2DB2"/>
    <w:rsid w:val="008C7E58"/>
    <w:rsid w:val="008D3F16"/>
    <w:rsid w:val="0094785C"/>
    <w:rsid w:val="0095788A"/>
    <w:rsid w:val="009627AA"/>
    <w:rsid w:val="00965F09"/>
    <w:rsid w:val="00972379"/>
    <w:rsid w:val="00995C55"/>
    <w:rsid w:val="00997062"/>
    <w:rsid w:val="009C5F42"/>
    <w:rsid w:val="009D1D4A"/>
    <w:rsid w:val="00A055AA"/>
    <w:rsid w:val="00A07B80"/>
    <w:rsid w:val="00A17900"/>
    <w:rsid w:val="00A43904"/>
    <w:rsid w:val="00A514E4"/>
    <w:rsid w:val="00A822DD"/>
    <w:rsid w:val="00A934D4"/>
    <w:rsid w:val="00AD7A57"/>
    <w:rsid w:val="00AF71D5"/>
    <w:rsid w:val="00B06ED8"/>
    <w:rsid w:val="00B21E54"/>
    <w:rsid w:val="00B42B42"/>
    <w:rsid w:val="00B579DB"/>
    <w:rsid w:val="00B72567"/>
    <w:rsid w:val="00B95568"/>
    <w:rsid w:val="00BB1692"/>
    <w:rsid w:val="00BE066C"/>
    <w:rsid w:val="00BF1386"/>
    <w:rsid w:val="00C04F9F"/>
    <w:rsid w:val="00C140B3"/>
    <w:rsid w:val="00C400E3"/>
    <w:rsid w:val="00C54394"/>
    <w:rsid w:val="00C5639A"/>
    <w:rsid w:val="00C6525D"/>
    <w:rsid w:val="00C87894"/>
    <w:rsid w:val="00CB7710"/>
    <w:rsid w:val="00CE1E5E"/>
    <w:rsid w:val="00CE30BE"/>
    <w:rsid w:val="00CE3799"/>
    <w:rsid w:val="00D01C56"/>
    <w:rsid w:val="00D0604F"/>
    <w:rsid w:val="00D1438D"/>
    <w:rsid w:val="00D17631"/>
    <w:rsid w:val="00D243DE"/>
    <w:rsid w:val="00D25A8C"/>
    <w:rsid w:val="00D50372"/>
    <w:rsid w:val="00D76AEC"/>
    <w:rsid w:val="00D81D15"/>
    <w:rsid w:val="00DA1097"/>
    <w:rsid w:val="00DA7CE7"/>
    <w:rsid w:val="00DB53A8"/>
    <w:rsid w:val="00DB5731"/>
    <w:rsid w:val="00DC2D24"/>
    <w:rsid w:val="00DC2FC8"/>
    <w:rsid w:val="00DC64FC"/>
    <w:rsid w:val="00DD64E3"/>
    <w:rsid w:val="00DD7FC7"/>
    <w:rsid w:val="00E34771"/>
    <w:rsid w:val="00E354DF"/>
    <w:rsid w:val="00E4571C"/>
    <w:rsid w:val="00E7536D"/>
    <w:rsid w:val="00E93108"/>
    <w:rsid w:val="00EA1A95"/>
    <w:rsid w:val="00EB10DF"/>
    <w:rsid w:val="00ED2BA4"/>
    <w:rsid w:val="00EE1484"/>
    <w:rsid w:val="00EE6611"/>
    <w:rsid w:val="00F0319F"/>
    <w:rsid w:val="00F0568C"/>
    <w:rsid w:val="00F20A18"/>
    <w:rsid w:val="00F2749A"/>
    <w:rsid w:val="00F30DFD"/>
    <w:rsid w:val="00F350F7"/>
    <w:rsid w:val="00F51B53"/>
    <w:rsid w:val="00F60EE8"/>
    <w:rsid w:val="00F655A6"/>
    <w:rsid w:val="00F66E16"/>
    <w:rsid w:val="00F81B29"/>
    <w:rsid w:val="00F85604"/>
    <w:rsid w:val="00FA3B59"/>
    <w:rsid w:val="00FA5781"/>
    <w:rsid w:val="00FB7BDE"/>
    <w:rsid w:val="00FC1053"/>
    <w:rsid w:val="00FC34CD"/>
    <w:rsid w:val="00FE29FE"/>
    <w:rsid w:val="00FE4AB1"/>
    <w:rsid w:val="00FF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40396E5B"/>
  <w15:chartTrackingRefBased/>
  <w15:docId w15:val="{836AC2E8-8C41-4FAA-9512-3B09BBE3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Univers" w:hAnsi="Univers"/>
      <w:sz w:val="22"/>
      <w:szCs w:val="24"/>
    </w:rPr>
  </w:style>
  <w:style w:type="paragraph" w:styleId="Heading1">
    <w:name w:val="heading 1"/>
    <w:basedOn w:val="Normal"/>
    <w:next w:val="Normal"/>
    <w:qFormat/>
    <w:pPr>
      <w:keepNext/>
      <w:outlineLvl w:val="0"/>
    </w:pPr>
    <w:rPr>
      <w:rFonts w:ascii="Arial" w:hAnsi="Arial"/>
      <w:sz w:val="24"/>
      <w:szCs w:val="20"/>
      <w:u w:val="single"/>
    </w:rPr>
  </w:style>
  <w:style w:type="paragraph" w:styleId="Heading2">
    <w:name w:val="heading 2"/>
    <w:basedOn w:val="Normal"/>
    <w:next w:val="Normal"/>
    <w:qFormat/>
    <w:pPr>
      <w:keepNext/>
      <w:outlineLvl w:val="1"/>
    </w:pPr>
    <w:rPr>
      <w:rFonts w:ascii="Arial" w:hAnsi="Arial"/>
      <w:b/>
      <w:sz w:val="24"/>
      <w:szCs w:val="20"/>
    </w:rPr>
  </w:style>
  <w:style w:type="paragraph" w:styleId="Heading3">
    <w:name w:val="heading 3"/>
    <w:basedOn w:val="Normal"/>
    <w:next w:val="Normal"/>
    <w:qFormat/>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rFonts w:ascii="Arial" w:hAnsi="Arial" w:cs="Arial"/>
      <w:b/>
      <w:bCs/>
      <w:sz w:val="20"/>
    </w:rPr>
  </w:style>
  <w:style w:type="paragraph" w:styleId="Subtitle">
    <w:name w:val="Subtitle"/>
    <w:basedOn w:val="Normal"/>
    <w:qFormat/>
    <w:pPr>
      <w:jc w:val="center"/>
    </w:pPr>
    <w:rPr>
      <w:rFonts w:ascii="Arial" w:hAnsi="Arial" w:cs="Arial"/>
      <w:b/>
      <w:bCs/>
      <w:sz w:val="24"/>
    </w:rPr>
  </w:style>
  <w:style w:type="character" w:customStyle="1" w:styleId="HeaderChar">
    <w:name w:val="Header Char"/>
    <w:link w:val="Header"/>
    <w:rsid w:val="009D1D4A"/>
    <w:rPr>
      <w:rFonts w:ascii="Univers" w:hAnsi="Univers"/>
      <w:sz w:val="22"/>
      <w:szCs w:val="24"/>
    </w:rPr>
  </w:style>
  <w:style w:type="paragraph" w:styleId="ListParagraph">
    <w:name w:val="List Paragraph"/>
    <w:basedOn w:val="Normal"/>
    <w:uiPriority w:val="34"/>
    <w:qFormat/>
    <w:rsid w:val="009D1D4A"/>
    <w:pPr>
      <w:ind w:left="720"/>
      <w:contextualSpacing/>
    </w:pPr>
    <w:rPr>
      <w:rFonts w:ascii="Univers (W1)" w:hAnsi="Univers (W1)"/>
      <w:sz w:val="24"/>
    </w:rPr>
  </w:style>
  <w:style w:type="paragraph" w:styleId="BalloonText">
    <w:name w:val="Balloon Text"/>
    <w:basedOn w:val="Normal"/>
    <w:link w:val="BalloonTextChar"/>
    <w:rsid w:val="00A514E4"/>
    <w:rPr>
      <w:rFonts w:ascii="Tahoma" w:hAnsi="Tahoma" w:cs="Tahoma"/>
      <w:sz w:val="16"/>
      <w:szCs w:val="16"/>
    </w:rPr>
  </w:style>
  <w:style w:type="character" w:customStyle="1" w:styleId="BalloonTextChar">
    <w:name w:val="Balloon Text Char"/>
    <w:link w:val="BalloonText"/>
    <w:rsid w:val="00A514E4"/>
    <w:rPr>
      <w:rFonts w:ascii="Tahoma" w:hAnsi="Tahoma" w:cs="Tahoma"/>
      <w:sz w:val="16"/>
      <w:szCs w:val="16"/>
    </w:rPr>
  </w:style>
  <w:style w:type="character" w:styleId="CommentReference">
    <w:name w:val="annotation reference"/>
    <w:uiPriority w:val="99"/>
    <w:unhideWhenUsed/>
    <w:rsid w:val="0031692A"/>
    <w:rPr>
      <w:sz w:val="16"/>
      <w:szCs w:val="16"/>
    </w:rPr>
  </w:style>
  <w:style w:type="paragraph" w:styleId="CommentText">
    <w:name w:val="annotation text"/>
    <w:basedOn w:val="Normal"/>
    <w:link w:val="CommentTextChar"/>
    <w:uiPriority w:val="99"/>
    <w:unhideWhenUsed/>
    <w:rsid w:val="0031692A"/>
    <w:pPr>
      <w:spacing w:after="200"/>
    </w:pPr>
    <w:rPr>
      <w:rFonts w:ascii="Calibri" w:eastAsia="Calibri" w:hAnsi="Calibri"/>
      <w:sz w:val="20"/>
      <w:szCs w:val="20"/>
    </w:rPr>
  </w:style>
  <w:style w:type="character" w:customStyle="1" w:styleId="CommentTextChar">
    <w:name w:val="Comment Text Char"/>
    <w:link w:val="CommentText"/>
    <w:uiPriority w:val="99"/>
    <w:rsid w:val="0031692A"/>
    <w:rPr>
      <w:rFonts w:ascii="Calibri" w:eastAsia="Calibri" w:hAnsi="Calibri"/>
    </w:rPr>
  </w:style>
  <w:style w:type="paragraph" w:styleId="NoSpacing">
    <w:name w:val="No Spacing"/>
    <w:uiPriority w:val="1"/>
    <w:qFormat/>
    <w:rsid w:val="0031692A"/>
    <w:rPr>
      <w:rFonts w:ascii="Calibri" w:eastAsia="Calibri" w:hAnsi="Calibri"/>
      <w:sz w:val="22"/>
      <w:szCs w:val="22"/>
    </w:rPr>
  </w:style>
  <w:style w:type="table" w:styleId="TableGrid">
    <w:name w:val="Table Grid"/>
    <w:basedOn w:val="TableNormal"/>
    <w:rsid w:val="00486F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7F3C41"/>
    <w:pPr>
      <w:spacing w:after="0"/>
    </w:pPr>
    <w:rPr>
      <w:rFonts w:ascii="Univers" w:eastAsia="Times New Roman" w:hAnsi="Univers"/>
      <w:b/>
      <w:bCs/>
    </w:rPr>
  </w:style>
  <w:style w:type="character" w:customStyle="1" w:styleId="CommentSubjectChar">
    <w:name w:val="Comment Subject Char"/>
    <w:link w:val="CommentSubject"/>
    <w:rsid w:val="007F3C41"/>
    <w:rPr>
      <w:rFonts w:ascii="Univers" w:eastAsia="Calibri" w:hAnsi="Univers"/>
      <w:b/>
      <w:bCs/>
    </w:rPr>
  </w:style>
  <w:style w:type="paragraph" w:styleId="Revision">
    <w:name w:val="Revision"/>
    <w:hidden/>
    <w:uiPriority w:val="99"/>
    <w:semiHidden/>
    <w:rsid w:val="00972379"/>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1884</Words>
  <Characters>10672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PROTOCOL</vt:lpstr>
    </vt:vector>
  </TitlesOfParts>
  <Company>MGCMH</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dc:title>
  <dc:subject/>
  <dc:creator>bjackson</dc:creator>
  <cp:keywords/>
  <cp:lastModifiedBy>Karen Rau</cp:lastModifiedBy>
  <cp:revision>2</cp:revision>
  <cp:lastPrinted>2025-02-24T22:04:00Z</cp:lastPrinted>
  <dcterms:created xsi:type="dcterms:W3CDTF">2025-02-24T22:05:00Z</dcterms:created>
  <dcterms:modified xsi:type="dcterms:W3CDTF">2025-02-24T22:05:00Z</dcterms:modified>
</cp:coreProperties>
</file>